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3F3" w:rsidRDefault="00B8659D" w:rsidP="00B8659D">
      <w:pPr>
        <w:spacing w:after="0" w:line="240" w:lineRule="auto"/>
        <w:ind w:left="7079" w:firstLine="1"/>
        <w:jc w:val="center"/>
        <w:rPr>
          <w:rFonts w:cs="Times New Roman"/>
          <w:color w:val="000000"/>
          <w:spacing w:val="-4"/>
          <w:szCs w:val="26"/>
        </w:rPr>
      </w:pPr>
      <w:bookmarkStart w:id="0" w:name="_GoBack"/>
      <w:bookmarkEnd w:id="0"/>
      <w:r>
        <w:rPr>
          <w:rFonts w:cs="Times New Roman"/>
          <w:color w:val="000000"/>
          <w:spacing w:val="-4"/>
          <w:szCs w:val="26"/>
        </w:rPr>
        <w:t xml:space="preserve">         </w:t>
      </w:r>
      <w:r w:rsidR="00922F45" w:rsidRPr="005E6C78">
        <w:rPr>
          <w:rFonts w:cs="Times New Roman"/>
          <w:color w:val="000000"/>
          <w:spacing w:val="-4"/>
          <w:szCs w:val="26"/>
        </w:rPr>
        <w:t>Приложение</w:t>
      </w:r>
      <w:r w:rsidR="00336DAA" w:rsidRPr="005E6C78">
        <w:rPr>
          <w:rFonts w:cs="Times New Roman"/>
          <w:color w:val="000000"/>
          <w:spacing w:val="-4"/>
          <w:szCs w:val="26"/>
        </w:rPr>
        <w:t xml:space="preserve"> </w:t>
      </w:r>
      <w:r w:rsidR="0021572C">
        <w:rPr>
          <w:rFonts w:cs="Times New Roman"/>
          <w:color w:val="000000"/>
          <w:spacing w:val="-4"/>
          <w:szCs w:val="26"/>
        </w:rPr>
        <w:t>31</w:t>
      </w:r>
    </w:p>
    <w:p w:rsidR="00D118F2" w:rsidRPr="00824AA2" w:rsidRDefault="00D118F2" w:rsidP="00652596">
      <w:pPr>
        <w:spacing w:after="0" w:line="240" w:lineRule="auto"/>
        <w:ind w:firstLine="709"/>
        <w:jc w:val="right"/>
        <w:rPr>
          <w:rFonts w:cs="Times New Roman"/>
          <w:color w:val="FFFFFF" w:themeColor="background1"/>
          <w:spacing w:val="-4"/>
          <w:szCs w:val="26"/>
          <w:u w:val="single"/>
        </w:rPr>
      </w:pPr>
    </w:p>
    <w:p w:rsidR="00A8194D" w:rsidRPr="00B21B5A" w:rsidRDefault="008F63F3" w:rsidP="00841827">
      <w:pPr>
        <w:spacing w:after="0" w:line="240" w:lineRule="auto"/>
        <w:ind w:firstLine="709"/>
        <w:jc w:val="center"/>
        <w:rPr>
          <w:rFonts w:cs="Times New Roman"/>
          <w:i/>
          <w:szCs w:val="26"/>
        </w:rPr>
      </w:pPr>
      <w:r w:rsidRPr="00B21B5A">
        <w:rPr>
          <w:rFonts w:cs="Times New Roman"/>
          <w:i/>
          <w:szCs w:val="26"/>
        </w:rPr>
        <w:t xml:space="preserve">Анализ </w:t>
      </w:r>
      <w:r w:rsidR="00A8194D" w:rsidRPr="00B21B5A">
        <w:rPr>
          <w:rFonts w:cs="Times New Roman"/>
          <w:i/>
          <w:szCs w:val="26"/>
        </w:rPr>
        <w:t xml:space="preserve">бюджетных ассигнований, предусмотренных на </w:t>
      </w:r>
      <w:r w:rsidR="00841827" w:rsidRPr="00B21B5A">
        <w:rPr>
          <w:rFonts w:cs="Times New Roman"/>
          <w:i/>
          <w:szCs w:val="26"/>
        </w:rPr>
        <w:t>непрограммны</w:t>
      </w:r>
      <w:r w:rsidR="00A8194D" w:rsidRPr="00B21B5A">
        <w:rPr>
          <w:rFonts w:cs="Times New Roman"/>
          <w:i/>
          <w:szCs w:val="26"/>
        </w:rPr>
        <w:t>е</w:t>
      </w:r>
      <w:r w:rsidR="00841827" w:rsidRPr="00B21B5A">
        <w:rPr>
          <w:rFonts w:cs="Times New Roman"/>
          <w:i/>
          <w:szCs w:val="26"/>
        </w:rPr>
        <w:t xml:space="preserve"> </w:t>
      </w:r>
      <w:r w:rsidRPr="00B21B5A">
        <w:rPr>
          <w:rFonts w:cs="Times New Roman"/>
          <w:i/>
          <w:szCs w:val="26"/>
        </w:rPr>
        <w:t>расход</w:t>
      </w:r>
      <w:r w:rsidR="00A8194D" w:rsidRPr="00B21B5A">
        <w:rPr>
          <w:rFonts w:cs="Times New Roman"/>
          <w:i/>
          <w:szCs w:val="26"/>
        </w:rPr>
        <w:t>ы</w:t>
      </w:r>
      <w:r w:rsidRPr="00B21B5A">
        <w:rPr>
          <w:rFonts w:cs="Times New Roman"/>
          <w:i/>
          <w:szCs w:val="26"/>
        </w:rPr>
        <w:t xml:space="preserve"> </w:t>
      </w:r>
      <w:r w:rsidR="00841827" w:rsidRPr="00B21B5A">
        <w:rPr>
          <w:rFonts w:cs="Times New Roman"/>
          <w:i/>
          <w:szCs w:val="26"/>
        </w:rPr>
        <w:t xml:space="preserve">по </w:t>
      </w:r>
      <w:r w:rsidR="00A8194D" w:rsidRPr="00B21B5A">
        <w:rPr>
          <w:rFonts w:cs="Times New Roman"/>
          <w:i/>
          <w:szCs w:val="26"/>
        </w:rPr>
        <w:t>д</w:t>
      </w:r>
      <w:r w:rsidR="00841827" w:rsidRPr="00B21B5A">
        <w:rPr>
          <w:rFonts w:cs="Times New Roman"/>
          <w:i/>
          <w:szCs w:val="26"/>
        </w:rPr>
        <w:t xml:space="preserve">епартаменту архитектуры и градостроительства </w:t>
      </w:r>
    </w:p>
    <w:p w:rsidR="00615097" w:rsidRPr="00B21B5A" w:rsidRDefault="00A8194D" w:rsidP="00841827">
      <w:pPr>
        <w:spacing w:after="0" w:line="240" w:lineRule="auto"/>
        <w:ind w:firstLine="709"/>
        <w:jc w:val="center"/>
        <w:rPr>
          <w:rFonts w:cs="Times New Roman"/>
          <w:i/>
          <w:szCs w:val="26"/>
        </w:rPr>
      </w:pPr>
      <w:r w:rsidRPr="00B21B5A">
        <w:rPr>
          <w:rFonts w:cs="Times New Roman"/>
          <w:i/>
          <w:szCs w:val="26"/>
        </w:rPr>
        <w:t>Администрации города</w:t>
      </w:r>
    </w:p>
    <w:p w:rsidR="00841827" w:rsidRPr="00B21B5A" w:rsidRDefault="00841827" w:rsidP="00841827">
      <w:pPr>
        <w:spacing w:after="0" w:line="240" w:lineRule="auto"/>
        <w:ind w:firstLine="709"/>
        <w:jc w:val="center"/>
        <w:rPr>
          <w:rFonts w:cs="Times New Roman"/>
          <w:i/>
          <w:szCs w:val="26"/>
        </w:rPr>
      </w:pPr>
    </w:p>
    <w:p w:rsidR="00E8079C" w:rsidRPr="00B21B5A" w:rsidRDefault="00E8079C" w:rsidP="00841827">
      <w:pPr>
        <w:spacing w:after="0" w:line="240" w:lineRule="auto"/>
        <w:ind w:firstLine="709"/>
        <w:jc w:val="both"/>
      </w:pPr>
      <w:r w:rsidRPr="00B21B5A">
        <w:rPr>
          <w:rFonts w:cs="Times New Roman"/>
          <w:szCs w:val="26"/>
        </w:rPr>
        <w:t>Общая сумма непрограммных расходов</w:t>
      </w:r>
      <w:r w:rsidR="00CE1128" w:rsidRPr="00B21B5A">
        <w:rPr>
          <w:rFonts w:cs="Times New Roman"/>
          <w:szCs w:val="26"/>
        </w:rPr>
        <w:t xml:space="preserve">, предусмотренная </w:t>
      </w:r>
      <w:r w:rsidR="00A8194D" w:rsidRPr="00B21B5A">
        <w:rPr>
          <w:rFonts w:cs="Times New Roman"/>
          <w:szCs w:val="26"/>
        </w:rPr>
        <w:t xml:space="preserve">по </w:t>
      </w:r>
      <w:r w:rsidR="00EE04EF" w:rsidRPr="00B21B5A">
        <w:rPr>
          <w:rFonts w:cs="Times New Roman"/>
          <w:szCs w:val="26"/>
        </w:rPr>
        <w:t xml:space="preserve">главному распорядителю бюджетных средств </w:t>
      </w:r>
      <w:r w:rsidR="00B11AF9" w:rsidRPr="00B21B5A">
        <w:rPr>
          <w:rFonts w:cs="Times New Roman"/>
          <w:szCs w:val="26"/>
        </w:rPr>
        <w:t>–</w:t>
      </w:r>
      <w:r w:rsidR="00EE04EF" w:rsidRPr="00B21B5A">
        <w:rPr>
          <w:rFonts w:cs="Times New Roman"/>
          <w:szCs w:val="26"/>
        </w:rPr>
        <w:t xml:space="preserve">ДАиГ </w:t>
      </w:r>
      <w:r w:rsidR="00CE1128" w:rsidRPr="00B21B5A">
        <w:rPr>
          <w:rFonts w:cs="Times New Roman"/>
          <w:szCs w:val="26"/>
        </w:rPr>
        <w:t>в проекте решения</w:t>
      </w:r>
      <w:r w:rsidRPr="00B21B5A">
        <w:rPr>
          <w:rFonts w:cs="Times New Roman"/>
          <w:szCs w:val="26"/>
        </w:rPr>
        <w:t xml:space="preserve"> </w:t>
      </w:r>
      <w:r w:rsidR="00CE1128" w:rsidRPr="00B21B5A">
        <w:rPr>
          <w:rFonts w:cs="Times New Roman"/>
          <w:szCs w:val="26"/>
        </w:rPr>
        <w:t>на 202</w:t>
      </w:r>
      <w:r w:rsidR="0058646E" w:rsidRPr="00B21B5A">
        <w:rPr>
          <w:rFonts w:cs="Times New Roman"/>
          <w:szCs w:val="26"/>
        </w:rPr>
        <w:t>1</w:t>
      </w:r>
      <w:r w:rsidR="00CE1128" w:rsidRPr="00B21B5A">
        <w:rPr>
          <w:rFonts w:cs="Times New Roman"/>
          <w:szCs w:val="26"/>
        </w:rPr>
        <w:t xml:space="preserve"> – 202</w:t>
      </w:r>
      <w:r w:rsidR="0058646E" w:rsidRPr="00B21B5A">
        <w:rPr>
          <w:rFonts w:cs="Times New Roman"/>
          <w:szCs w:val="26"/>
        </w:rPr>
        <w:t>3</w:t>
      </w:r>
      <w:r w:rsidR="00CE1128" w:rsidRPr="00B21B5A">
        <w:rPr>
          <w:rFonts w:cs="Times New Roman"/>
          <w:szCs w:val="26"/>
        </w:rPr>
        <w:t xml:space="preserve"> годы</w:t>
      </w:r>
      <w:r w:rsidR="00EE04EF" w:rsidRPr="00B21B5A">
        <w:rPr>
          <w:rFonts w:cs="Times New Roman"/>
          <w:szCs w:val="26"/>
        </w:rPr>
        <w:t>,</w:t>
      </w:r>
      <w:r w:rsidR="00CE1128" w:rsidRPr="00B21B5A">
        <w:rPr>
          <w:rFonts w:cs="Times New Roman"/>
          <w:szCs w:val="26"/>
        </w:rPr>
        <w:t xml:space="preserve"> составляет </w:t>
      </w:r>
      <w:r w:rsidR="0058646E" w:rsidRPr="00B21B5A">
        <w:rPr>
          <w:rFonts w:cs="Times New Roman"/>
          <w:szCs w:val="26"/>
        </w:rPr>
        <w:t>721</w:t>
      </w:r>
      <w:r w:rsidR="0030092C" w:rsidRPr="00B21B5A">
        <w:t> </w:t>
      </w:r>
      <w:r w:rsidR="0058646E" w:rsidRPr="00B21B5A">
        <w:t>809</w:t>
      </w:r>
      <w:r w:rsidR="0030092C" w:rsidRPr="00B21B5A">
        <w:t> </w:t>
      </w:r>
      <w:r w:rsidR="0058646E" w:rsidRPr="00B21B5A">
        <w:t>353</w:t>
      </w:r>
      <w:r w:rsidR="0030092C" w:rsidRPr="00B21B5A">
        <w:t>,9</w:t>
      </w:r>
      <w:r w:rsidR="0058646E" w:rsidRPr="00B21B5A">
        <w:t>2</w:t>
      </w:r>
      <w:r w:rsidR="0030092C" w:rsidRPr="00B21B5A">
        <w:t xml:space="preserve"> рубл</w:t>
      </w:r>
      <w:r w:rsidR="006732D3" w:rsidRPr="00B21B5A">
        <w:t>я</w:t>
      </w:r>
      <w:r w:rsidR="0030092C" w:rsidRPr="00B21B5A">
        <w:t>, в том числе:</w:t>
      </w:r>
    </w:p>
    <w:p w:rsidR="0030092C" w:rsidRPr="00B15F68" w:rsidRDefault="0030092C" w:rsidP="00841827">
      <w:pPr>
        <w:spacing w:after="0" w:line="240" w:lineRule="auto"/>
        <w:ind w:firstLine="709"/>
        <w:jc w:val="both"/>
        <w:rPr>
          <w:rFonts w:cs="Times New Roman"/>
        </w:rPr>
      </w:pPr>
      <w:r w:rsidRPr="00B15F68">
        <w:rPr>
          <w:rFonts w:cs="Times New Roman"/>
        </w:rPr>
        <w:t>- в 202</w:t>
      </w:r>
      <w:r w:rsidR="0058646E" w:rsidRPr="00B15F68">
        <w:rPr>
          <w:rFonts w:cs="Times New Roman"/>
        </w:rPr>
        <w:t>1</w:t>
      </w:r>
      <w:r w:rsidRPr="00B15F68">
        <w:rPr>
          <w:rFonts w:cs="Times New Roman"/>
        </w:rPr>
        <w:t xml:space="preserve"> году – </w:t>
      </w:r>
      <w:r w:rsidR="0058646E" w:rsidRPr="00B15F68">
        <w:rPr>
          <w:rFonts w:cs="Times New Roman"/>
        </w:rPr>
        <w:t>277</w:t>
      </w:r>
      <w:r w:rsidRPr="00B15F68">
        <w:rPr>
          <w:rFonts w:cs="Times New Roman"/>
        </w:rPr>
        <w:t> </w:t>
      </w:r>
      <w:r w:rsidR="0058646E" w:rsidRPr="00B15F68">
        <w:rPr>
          <w:rFonts w:cs="Times New Roman"/>
        </w:rPr>
        <w:t>466</w:t>
      </w:r>
      <w:r w:rsidRPr="00B15F68">
        <w:rPr>
          <w:rFonts w:cs="Times New Roman"/>
        </w:rPr>
        <w:t> </w:t>
      </w:r>
      <w:r w:rsidR="0058646E" w:rsidRPr="00B15F68">
        <w:rPr>
          <w:rFonts w:cs="Times New Roman"/>
        </w:rPr>
        <w:t>798</w:t>
      </w:r>
      <w:r w:rsidRPr="00B15F68">
        <w:rPr>
          <w:rFonts w:cs="Times New Roman"/>
        </w:rPr>
        <w:t>,5</w:t>
      </w:r>
      <w:r w:rsidR="0058646E" w:rsidRPr="00B15F68">
        <w:rPr>
          <w:rFonts w:cs="Times New Roman"/>
        </w:rPr>
        <w:t>0</w:t>
      </w:r>
      <w:r w:rsidRPr="00B15F68">
        <w:rPr>
          <w:rFonts w:cs="Times New Roman"/>
        </w:rPr>
        <w:t xml:space="preserve"> </w:t>
      </w:r>
      <w:r w:rsidR="006732D3" w:rsidRPr="00B15F68">
        <w:rPr>
          <w:rFonts w:cs="Times New Roman"/>
        </w:rPr>
        <w:t>рубля</w:t>
      </w:r>
      <w:r w:rsidRPr="00B15F68">
        <w:rPr>
          <w:rFonts w:cs="Times New Roman"/>
        </w:rPr>
        <w:t>;</w:t>
      </w:r>
    </w:p>
    <w:p w:rsidR="0030092C" w:rsidRPr="00B15F68" w:rsidRDefault="0030092C" w:rsidP="00841827">
      <w:pPr>
        <w:spacing w:after="0" w:line="240" w:lineRule="auto"/>
        <w:ind w:firstLine="709"/>
        <w:jc w:val="both"/>
        <w:rPr>
          <w:rFonts w:cs="Times New Roman"/>
        </w:rPr>
      </w:pPr>
      <w:r w:rsidRPr="00B15F68">
        <w:rPr>
          <w:rFonts w:cs="Times New Roman"/>
        </w:rPr>
        <w:t>- в 202</w:t>
      </w:r>
      <w:r w:rsidR="0058646E" w:rsidRPr="00B15F68">
        <w:rPr>
          <w:rFonts w:cs="Times New Roman"/>
        </w:rPr>
        <w:t>2</w:t>
      </w:r>
      <w:r w:rsidRPr="00B15F68">
        <w:rPr>
          <w:rFonts w:cs="Times New Roman"/>
        </w:rPr>
        <w:t xml:space="preserve"> году – </w:t>
      </w:r>
      <w:r w:rsidR="0058646E" w:rsidRPr="00B15F68">
        <w:rPr>
          <w:rFonts w:cs="Times New Roman"/>
        </w:rPr>
        <w:t>221</w:t>
      </w:r>
      <w:r w:rsidRPr="00B15F68">
        <w:rPr>
          <w:rFonts w:cs="Times New Roman"/>
        </w:rPr>
        <w:t> </w:t>
      </w:r>
      <w:r w:rsidR="0058646E" w:rsidRPr="00B15F68">
        <w:rPr>
          <w:rFonts w:cs="Times New Roman"/>
        </w:rPr>
        <w:t>147</w:t>
      </w:r>
      <w:r w:rsidRPr="00B15F68">
        <w:rPr>
          <w:rFonts w:cs="Times New Roman"/>
        </w:rPr>
        <w:t> </w:t>
      </w:r>
      <w:r w:rsidR="0058646E" w:rsidRPr="00B15F68">
        <w:rPr>
          <w:rFonts w:cs="Times New Roman"/>
        </w:rPr>
        <w:t>146</w:t>
      </w:r>
      <w:r w:rsidRPr="00B15F68">
        <w:rPr>
          <w:rFonts w:cs="Times New Roman"/>
        </w:rPr>
        <w:t>,</w:t>
      </w:r>
      <w:r w:rsidR="0058646E" w:rsidRPr="00B15F68">
        <w:rPr>
          <w:rFonts w:cs="Times New Roman"/>
        </w:rPr>
        <w:t xml:space="preserve">03 </w:t>
      </w:r>
      <w:r w:rsidR="006732D3" w:rsidRPr="00B15F68">
        <w:rPr>
          <w:rFonts w:cs="Times New Roman"/>
        </w:rPr>
        <w:t>рубля</w:t>
      </w:r>
      <w:r w:rsidRPr="00B15F68">
        <w:rPr>
          <w:rFonts w:cs="Times New Roman"/>
        </w:rPr>
        <w:t>;</w:t>
      </w:r>
    </w:p>
    <w:p w:rsidR="0030092C" w:rsidRPr="00B15F68" w:rsidRDefault="0030092C" w:rsidP="00841827">
      <w:pPr>
        <w:spacing w:after="0" w:line="240" w:lineRule="auto"/>
        <w:ind w:firstLine="709"/>
        <w:jc w:val="both"/>
        <w:rPr>
          <w:rFonts w:cs="Times New Roman"/>
        </w:rPr>
      </w:pPr>
      <w:r w:rsidRPr="00B15F68">
        <w:rPr>
          <w:rFonts w:cs="Times New Roman"/>
        </w:rPr>
        <w:t>- в 202</w:t>
      </w:r>
      <w:r w:rsidR="0058646E" w:rsidRPr="00B15F68">
        <w:rPr>
          <w:rFonts w:cs="Times New Roman"/>
        </w:rPr>
        <w:t>3</w:t>
      </w:r>
      <w:r w:rsidRPr="00B15F68">
        <w:rPr>
          <w:rFonts w:cs="Times New Roman"/>
        </w:rPr>
        <w:t xml:space="preserve"> году – </w:t>
      </w:r>
      <w:r w:rsidR="0058646E" w:rsidRPr="00B15F68">
        <w:rPr>
          <w:rFonts w:cs="Times New Roman"/>
        </w:rPr>
        <w:t>223 195 409,39</w:t>
      </w:r>
      <w:r w:rsidRPr="00B15F68">
        <w:rPr>
          <w:rFonts w:cs="Times New Roman"/>
        </w:rPr>
        <w:t xml:space="preserve"> </w:t>
      </w:r>
      <w:r w:rsidR="006732D3" w:rsidRPr="00B15F68">
        <w:rPr>
          <w:rFonts w:cs="Times New Roman"/>
        </w:rPr>
        <w:t>рубля</w:t>
      </w:r>
      <w:r w:rsidRPr="00B15F68">
        <w:rPr>
          <w:rFonts w:cs="Times New Roman"/>
        </w:rPr>
        <w:t>.</w:t>
      </w:r>
    </w:p>
    <w:p w:rsidR="00EE04EF" w:rsidRPr="00B15F68" w:rsidRDefault="00EE04EF" w:rsidP="00841827">
      <w:pPr>
        <w:spacing w:after="0" w:line="240" w:lineRule="auto"/>
        <w:ind w:firstLine="709"/>
        <w:jc w:val="both"/>
        <w:rPr>
          <w:rFonts w:cs="Times New Roman"/>
          <w:sz w:val="10"/>
          <w:szCs w:val="10"/>
        </w:rPr>
      </w:pPr>
    </w:p>
    <w:p w:rsidR="00841827" w:rsidRPr="00B15F68" w:rsidRDefault="00841827" w:rsidP="0084182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B15F68">
        <w:rPr>
          <w:rFonts w:cs="Times New Roman"/>
          <w:szCs w:val="26"/>
        </w:rPr>
        <w:t>В рамках непрограммных расходов Д</w:t>
      </w:r>
      <w:r w:rsidR="00E331E0" w:rsidRPr="00B15F68">
        <w:rPr>
          <w:rFonts w:cs="Times New Roman"/>
          <w:szCs w:val="26"/>
        </w:rPr>
        <w:t>А</w:t>
      </w:r>
      <w:r w:rsidRPr="00B15F68">
        <w:rPr>
          <w:rFonts w:cs="Times New Roman"/>
          <w:szCs w:val="26"/>
        </w:rPr>
        <w:t>иГ запланированы расходы</w:t>
      </w:r>
      <w:r w:rsidR="000E7746" w:rsidRPr="00B15F68">
        <w:rPr>
          <w:rFonts w:cs="Times New Roman"/>
          <w:szCs w:val="26"/>
        </w:rPr>
        <w:t xml:space="preserve"> на обеспечение деятельности МКУ «УКС» на 2021 год и плановый период 2022-2023 годов</w:t>
      </w:r>
      <w:r w:rsidRPr="00B15F68">
        <w:rPr>
          <w:rFonts w:cs="Times New Roman"/>
          <w:szCs w:val="26"/>
        </w:rPr>
        <w:t>:</w:t>
      </w:r>
    </w:p>
    <w:p w:rsidR="00C95378" w:rsidRPr="00B15F68" w:rsidRDefault="002417C8" w:rsidP="00FD4017">
      <w:pPr>
        <w:spacing w:after="0" w:line="240" w:lineRule="auto"/>
        <w:ind w:firstLine="709"/>
        <w:jc w:val="both"/>
        <w:rPr>
          <w:rFonts w:eastAsia="Calibri" w:cs="Times New Roman"/>
          <w:szCs w:val="26"/>
        </w:rPr>
      </w:pPr>
      <w:r w:rsidRPr="00B15F68">
        <w:rPr>
          <w:rFonts w:eastAsia="Calibri" w:cs="Times New Roman"/>
          <w:szCs w:val="26"/>
        </w:rPr>
        <w:t>Анализ финансово-экономических обоснований</w:t>
      </w:r>
      <w:r w:rsidR="007F647D" w:rsidRPr="00B15F68">
        <w:rPr>
          <w:rFonts w:eastAsia="Calibri" w:cs="Times New Roman"/>
          <w:szCs w:val="26"/>
        </w:rPr>
        <w:t xml:space="preserve"> расходов </w:t>
      </w:r>
      <w:r w:rsidRPr="00B15F68">
        <w:rPr>
          <w:rFonts w:eastAsia="Calibri" w:cs="Times New Roman"/>
          <w:szCs w:val="26"/>
        </w:rPr>
        <w:t>МКУ «УКС»</w:t>
      </w:r>
      <w:r w:rsidR="00C95378" w:rsidRPr="00B15F68">
        <w:rPr>
          <w:rFonts w:eastAsia="Calibri" w:cs="Times New Roman"/>
          <w:szCs w:val="26"/>
        </w:rPr>
        <w:t>, представленны</w:t>
      </w:r>
      <w:r w:rsidRPr="00B15F68">
        <w:rPr>
          <w:rFonts w:eastAsia="Calibri" w:cs="Times New Roman"/>
          <w:szCs w:val="26"/>
        </w:rPr>
        <w:t>х</w:t>
      </w:r>
      <w:r w:rsidR="00C95378" w:rsidRPr="00B15F68">
        <w:rPr>
          <w:rFonts w:eastAsia="Calibri" w:cs="Times New Roman"/>
          <w:szCs w:val="26"/>
        </w:rPr>
        <w:t xml:space="preserve"> к проекту бюджета</w:t>
      </w:r>
      <w:r w:rsidR="005920CE" w:rsidRPr="00B15F68">
        <w:rPr>
          <w:rFonts w:eastAsia="Calibri" w:cs="Times New Roman"/>
          <w:szCs w:val="26"/>
        </w:rPr>
        <w:t>,</w:t>
      </w:r>
      <w:r w:rsidR="00C95378" w:rsidRPr="00B15F68">
        <w:rPr>
          <w:rFonts w:eastAsia="Calibri" w:cs="Times New Roman"/>
          <w:szCs w:val="26"/>
        </w:rPr>
        <w:t xml:space="preserve"> </w:t>
      </w:r>
      <w:r w:rsidRPr="00B15F68">
        <w:rPr>
          <w:rFonts w:eastAsia="Calibri" w:cs="Times New Roman"/>
          <w:szCs w:val="26"/>
        </w:rPr>
        <w:t>показал</w:t>
      </w:r>
      <w:r w:rsidR="00C95378" w:rsidRPr="00B15F68">
        <w:rPr>
          <w:rFonts w:eastAsia="Calibri" w:cs="Times New Roman"/>
          <w:szCs w:val="26"/>
        </w:rPr>
        <w:t xml:space="preserve"> следующее.</w:t>
      </w:r>
    </w:p>
    <w:p w:rsidR="009150D2" w:rsidRPr="00B15F68" w:rsidRDefault="006E7C0D" w:rsidP="00BB72D6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Cs w:val="26"/>
          <w:lang w:eastAsia="ru-RU"/>
        </w:rPr>
      </w:pPr>
      <w:r w:rsidRPr="00B15F68">
        <w:rPr>
          <w:rFonts w:ascii="Times New Roman" w:hAnsi="Times New Roman"/>
          <w:szCs w:val="26"/>
        </w:rPr>
        <w:t>В проекте решения на 202</w:t>
      </w:r>
      <w:r w:rsidR="009150D2" w:rsidRPr="00B15F68">
        <w:rPr>
          <w:rFonts w:ascii="Times New Roman" w:hAnsi="Times New Roman"/>
          <w:szCs w:val="26"/>
        </w:rPr>
        <w:t>1</w:t>
      </w:r>
      <w:r w:rsidR="003C7ABB" w:rsidRPr="00B15F68">
        <w:rPr>
          <w:rFonts w:ascii="Times New Roman" w:hAnsi="Times New Roman"/>
          <w:szCs w:val="26"/>
        </w:rPr>
        <w:t xml:space="preserve"> год</w:t>
      </w:r>
      <w:r w:rsidRPr="00B15F68">
        <w:rPr>
          <w:rFonts w:ascii="Times New Roman" w:hAnsi="Times New Roman"/>
          <w:szCs w:val="26"/>
        </w:rPr>
        <w:t xml:space="preserve"> на </w:t>
      </w:r>
      <w:r w:rsidR="009150D2" w:rsidRPr="00B15F68">
        <w:rPr>
          <w:rFonts w:ascii="Times New Roman" w:hAnsi="Times New Roman"/>
          <w:szCs w:val="26"/>
        </w:rPr>
        <w:t xml:space="preserve">снос </w:t>
      </w:r>
      <w:r w:rsidR="00EE04EF" w:rsidRPr="00B15F68">
        <w:rPr>
          <w:rFonts w:ascii="Times New Roman" w:hAnsi="Times New Roman"/>
          <w:szCs w:val="26"/>
        </w:rPr>
        <w:t xml:space="preserve">13-ти </w:t>
      </w:r>
      <w:r w:rsidR="009150D2" w:rsidRPr="00B15F68">
        <w:rPr>
          <w:rFonts w:ascii="Times New Roman" w:hAnsi="Times New Roman"/>
          <w:szCs w:val="26"/>
        </w:rPr>
        <w:t>объектов</w:t>
      </w:r>
      <w:r w:rsidRPr="00B15F68">
        <w:rPr>
          <w:rFonts w:ascii="Times New Roman" w:hAnsi="Times New Roman"/>
          <w:szCs w:val="26"/>
        </w:rPr>
        <w:t xml:space="preserve"> предусмотрены средства в </w:t>
      </w:r>
      <w:r w:rsidR="009F02D0" w:rsidRPr="00B15F68">
        <w:rPr>
          <w:rFonts w:ascii="Times New Roman" w:hAnsi="Times New Roman"/>
          <w:szCs w:val="26"/>
        </w:rPr>
        <w:t xml:space="preserve">общей </w:t>
      </w:r>
      <w:r w:rsidRPr="00B15F68">
        <w:rPr>
          <w:rFonts w:ascii="Times New Roman" w:hAnsi="Times New Roman"/>
          <w:szCs w:val="26"/>
        </w:rPr>
        <w:t xml:space="preserve">сумме </w:t>
      </w:r>
      <w:r w:rsidR="009150D2" w:rsidRPr="00B15F68">
        <w:rPr>
          <w:rFonts w:ascii="Times New Roman" w:hAnsi="Times New Roman"/>
          <w:szCs w:val="26"/>
        </w:rPr>
        <w:t>31 546 715,01 </w:t>
      </w:r>
      <w:r w:rsidR="006732D3" w:rsidRPr="00B15F68">
        <w:rPr>
          <w:rFonts w:ascii="Times New Roman" w:hAnsi="Times New Roman"/>
          <w:szCs w:val="26"/>
        </w:rPr>
        <w:t>рубля</w:t>
      </w:r>
      <w:r w:rsidR="009150D2" w:rsidRPr="00B15F68">
        <w:rPr>
          <w:rFonts w:ascii="Times New Roman" w:hAnsi="Times New Roman"/>
          <w:szCs w:val="26"/>
        </w:rPr>
        <w:t xml:space="preserve"> </w:t>
      </w:r>
      <w:r w:rsidR="00CF549C" w:rsidRPr="00B15F68">
        <w:rPr>
          <w:rFonts w:ascii="Times New Roman" w:hAnsi="Times New Roman"/>
          <w:szCs w:val="26"/>
        </w:rPr>
        <w:t xml:space="preserve">(КБК 046 </w:t>
      </w:r>
      <w:r w:rsidR="0058646E" w:rsidRPr="00B15F68">
        <w:rPr>
          <w:rFonts w:ascii="Times New Roman" w:hAnsi="Times New Roman"/>
          <w:szCs w:val="26"/>
        </w:rPr>
        <w:t>0113</w:t>
      </w:r>
      <w:r w:rsidR="00CF549C" w:rsidRPr="00B15F68">
        <w:rPr>
          <w:rFonts w:ascii="Times New Roman" w:hAnsi="Times New Roman"/>
          <w:szCs w:val="26"/>
        </w:rPr>
        <w:t xml:space="preserve"> 40</w:t>
      </w:r>
      <w:r w:rsidR="00900BBE" w:rsidRPr="00B15F68">
        <w:rPr>
          <w:rFonts w:ascii="Times New Roman" w:hAnsi="Times New Roman"/>
          <w:szCs w:val="26"/>
        </w:rPr>
        <w:t>.</w:t>
      </w:r>
      <w:r w:rsidR="00CF549C" w:rsidRPr="00B15F68">
        <w:rPr>
          <w:rFonts w:ascii="Times New Roman" w:hAnsi="Times New Roman"/>
          <w:szCs w:val="26"/>
        </w:rPr>
        <w:t>0</w:t>
      </w:r>
      <w:r w:rsidR="00900BBE" w:rsidRPr="00B15F68">
        <w:rPr>
          <w:rFonts w:ascii="Times New Roman" w:hAnsi="Times New Roman"/>
          <w:szCs w:val="26"/>
        </w:rPr>
        <w:t>.</w:t>
      </w:r>
      <w:r w:rsidR="00CF549C" w:rsidRPr="00B15F68">
        <w:rPr>
          <w:rFonts w:ascii="Times New Roman" w:hAnsi="Times New Roman"/>
          <w:szCs w:val="26"/>
        </w:rPr>
        <w:t>00</w:t>
      </w:r>
      <w:r w:rsidR="00900BBE" w:rsidRPr="00B15F68">
        <w:rPr>
          <w:rFonts w:ascii="Times New Roman" w:hAnsi="Times New Roman"/>
          <w:szCs w:val="26"/>
        </w:rPr>
        <w:t>.</w:t>
      </w:r>
      <w:r w:rsidR="0058646E" w:rsidRPr="00B15F68">
        <w:rPr>
          <w:rFonts w:ascii="Times New Roman" w:hAnsi="Times New Roman"/>
          <w:szCs w:val="26"/>
        </w:rPr>
        <w:t>20990</w:t>
      </w:r>
      <w:r w:rsidR="00CF549C" w:rsidRPr="00B15F68">
        <w:rPr>
          <w:rFonts w:ascii="Times New Roman" w:hAnsi="Times New Roman"/>
          <w:szCs w:val="26"/>
        </w:rPr>
        <w:t xml:space="preserve"> </w:t>
      </w:r>
      <w:r w:rsidR="0058646E" w:rsidRPr="00B15F68">
        <w:rPr>
          <w:rFonts w:ascii="Times New Roman" w:hAnsi="Times New Roman"/>
          <w:szCs w:val="26"/>
        </w:rPr>
        <w:t>244</w:t>
      </w:r>
      <w:r w:rsidR="00CF549C" w:rsidRPr="00B15F68">
        <w:rPr>
          <w:rFonts w:ascii="Times New Roman" w:hAnsi="Times New Roman"/>
          <w:szCs w:val="26"/>
        </w:rPr>
        <w:t>)</w:t>
      </w:r>
      <w:r w:rsidR="009150D2" w:rsidRPr="00B15F68">
        <w:rPr>
          <w:rFonts w:ascii="Times New Roman" w:hAnsi="Times New Roman"/>
          <w:szCs w:val="26"/>
        </w:rPr>
        <w:t xml:space="preserve">, </w:t>
      </w:r>
      <w:r w:rsidR="009150D2" w:rsidRPr="00B15F68">
        <w:rPr>
          <w:rFonts w:ascii="Times New Roman" w:eastAsia="Times New Roman" w:hAnsi="Times New Roman"/>
          <w:szCs w:val="26"/>
          <w:lang w:eastAsia="ru-RU"/>
        </w:rPr>
        <w:t>в том числе:</w:t>
      </w:r>
    </w:p>
    <w:p w:rsidR="009150D2" w:rsidRPr="00B15F68" w:rsidRDefault="009150D2" w:rsidP="009150D2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B15F68">
        <w:rPr>
          <w:rFonts w:eastAsia="Times New Roman" w:cs="Times New Roman"/>
          <w:szCs w:val="26"/>
          <w:lang w:eastAsia="ru-RU"/>
        </w:rPr>
        <w:t>- «Незавершённый строительством объект площадью застройки 535,5</w:t>
      </w:r>
      <w:r w:rsidR="00400261" w:rsidRPr="00B15F68">
        <w:rPr>
          <w:rFonts w:eastAsia="Times New Roman" w:cs="Times New Roman"/>
          <w:szCs w:val="26"/>
          <w:lang w:eastAsia="ru-RU"/>
        </w:rPr>
        <w:t> </w:t>
      </w:r>
      <w:r w:rsidRPr="00B15F68">
        <w:rPr>
          <w:rFonts w:eastAsia="Times New Roman" w:cs="Times New Roman"/>
          <w:szCs w:val="26"/>
          <w:lang w:eastAsia="ru-RU"/>
        </w:rPr>
        <w:t xml:space="preserve">кв. метра степенью готовности 5%, расположенный по адресу: ХМАО-Югра, г. Сургут, </w:t>
      </w:r>
      <w:proofErr w:type="spellStart"/>
      <w:r w:rsidRPr="00B15F68">
        <w:rPr>
          <w:rFonts w:eastAsia="Times New Roman" w:cs="Times New Roman"/>
          <w:szCs w:val="26"/>
          <w:lang w:eastAsia="ru-RU"/>
        </w:rPr>
        <w:t>мкр</w:t>
      </w:r>
      <w:proofErr w:type="spellEnd"/>
      <w:r w:rsidRPr="00B15F68">
        <w:rPr>
          <w:rFonts w:eastAsia="Times New Roman" w:cs="Times New Roman"/>
          <w:szCs w:val="26"/>
          <w:lang w:eastAsia="ru-RU"/>
        </w:rPr>
        <w:t xml:space="preserve">-н А, улица Григория Кукуевицкого» </w:t>
      </w:r>
      <w:r w:rsidR="00CB3A6D" w:rsidRPr="00B15F68">
        <w:rPr>
          <w:rFonts w:eastAsia="Times New Roman" w:cs="Times New Roman"/>
          <w:szCs w:val="26"/>
          <w:lang w:eastAsia="ru-RU"/>
        </w:rPr>
        <w:t xml:space="preserve">на строительно-монтажные работы (далее – </w:t>
      </w:r>
      <w:r w:rsidRPr="00B15F68">
        <w:rPr>
          <w:rFonts w:eastAsia="Times New Roman" w:cs="Times New Roman"/>
          <w:szCs w:val="26"/>
          <w:lang w:eastAsia="ru-RU"/>
        </w:rPr>
        <w:t>СМР</w:t>
      </w:r>
      <w:r w:rsidR="00CB3A6D" w:rsidRPr="00B15F68">
        <w:rPr>
          <w:rFonts w:eastAsia="Times New Roman" w:cs="Times New Roman"/>
          <w:szCs w:val="26"/>
          <w:lang w:eastAsia="ru-RU"/>
        </w:rPr>
        <w:t>)</w:t>
      </w:r>
      <w:r w:rsidRPr="00B15F68">
        <w:rPr>
          <w:rFonts w:eastAsia="Times New Roman" w:cs="Times New Roman"/>
          <w:szCs w:val="26"/>
          <w:lang w:eastAsia="ru-RU"/>
        </w:rPr>
        <w:t xml:space="preserve"> – 1 002 300,00 рублей;</w:t>
      </w:r>
    </w:p>
    <w:p w:rsidR="009150D2" w:rsidRPr="00B15F68" w:rsidRDefault="009150D2" w:rsidP="009150D2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B15F68">
        <w:rPr>
          <w:rFonts w:eastAsia="Times New Roman" w:cs="Times New Roman"/>
          <w:szCs w:val="26"/>
          <w:lang w:eastAsia="ru-RU"/>
        </w:rPr>
        <w:t xml:space="preserve">- «Производственный цех площадью застройки 2 883 кв. метра степенью готовности 25%, расположенный по адресу: ХМАО-Югра, г. Сургут, Нефтеюганское шоссе, дом 4, сооружение № 13» </w:t>
      </w:r>
      <w:r w:rsidR="00995C06" w:rsidRPr="00B15F68">
        <w:rPr>
          <w:rFonts w:eastAsia="Times New Roman" w:cs="Times New Roman"/>
          <w:szCs w:val="26"/>
          <w:lang w:eastAsia="ru-RU"/>
        </w:rPr>
        <w:t xml:space="preserve">на </w:t>
      </w:r>
      <w:r w:rsidRPr="00B15F68">
        <w:rPr>
          <w:rFonts w:eastAsia="Times New Roman" w:cs="Times New Roman"/>
          <w:szCs w:val="26"/>
          <w:lang w:eastAsia="ru-RU"/>
        </w:rPr>
        <w:t>СМР – 6 532 430,00 рублей;</w:t>
      </w:r>
    </w:p>
    <w:p w:rsidR="009150D2" w:rsidRPr="00B15F68" w:rsidRDefault="009150D2" w:rsidP="009150D2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B15F68">
        <w:rPr>
          <w:rFonts w:eastAsia="Times New Roman" w:cs="Times New Roman"/>
          <w:szCs w:val="26"/>
          <w:lang w:eastAsia="ru-RU"/>
        </w:rPr>
        <w:t xml:space="preserve">- «Административно-бытовой корпус площадью застройки 890,6 кв. метра степенью готовности 6%, расположенный по адресу: ХМАО-Югра, г. Сургут, Нефтеюганское шоссе, дом 4, сооружение № 14» </w:t>
      </w:r>
      <w:r w:rsidR="00995C06" w:rsidRPr="00B15F68">
        <w:rPr>
          <w:rFonts w:eastAsia="Times New Roman" w:cs="Times New Roman"/>
          <w:szCs w:val="26"/>
          <w:lang w:eastAsia="ru-RU"/>
        </w:rPr>
        <w:t xml:space="preserve">на </w:t>
      </w:r>
      <w:r w:rsidRPr="00B15F68">
        <w:rPr>
          <w:rFonts w:eastAsia="Times New Roman" w:cs="Times New Roman"/>
          <w:szCs w:val="26"/>
          <w:lang w:eastAsia="ru-RU"/>
        </w:rPr>
        <w:t>СМР – 3 556 940,00 рублей;</w:t>
      </w:r>
    </w:p>
    <w:p w:rsidR="009150D2" w:rsidRPr="00B15F68" w:rsidRDefault="009150D2" w:rsidP="009150D2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B15F68">
        <w:rPr>
          <w:rFonts w:eastAsia="Times New Roman" w:cs="Times New Roman"/>
          <w:szCs w:val="26"/>
          <w:lang w:eastAsia="ru-RU"/>
        </w:rPr>
        <w:t xml:space="preserve">- «Нежилое здание, расположенное по адресу: ХМАО-Югра, г. Сургут, ул. Моторостроителей, д. 2/2, МБДОУ детский сад № 14 «Брусничка» </w:t>
      </w:r>
      <w:r w:rsidR="00995C06" w:rsidRPr="00B15F68">
        <w:rPr>
          <w:rFonts w:eastAsia="Times New Roman" w:cs="Times New Roman"/>
          <w:szCs w:val="26"/>
          <w:lang w:eastAsia="ru-RU"/>
        </w:rPr>
        <w:t xml:space="preserve">на </w:t>
      </w:r>
      <w:r w:rsidRPr="00B15F68">
        <w:rPr>
          <w:rFonts w:eastAsia="Times New Roman" w:cs="Times New Roman"/>
          <w:szCs w:val="26"/>
          <w:lang w:eastAsia="ru-RU"/>
        </w:rPr>
        <w:t>СМР – 2 401 200,00 рублей;</w:t>
      </w:r>
    </w:p>
    <w:p w:rsidR="009150D2" w:rsidRPr="00B15F68" w:rsidRDefault="009150D2" w:rsidP="009150D2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B15F68">
        <w:rPr>
          <w:rFonts w:eastAsia="Times New Roman" w:cs="Times New Roman"/>
          <w:szCs w:val="26"/>
          <w:lang w:eastAsia="ru-RU"/>
        </w:rPr>
        <w:t xml:space="preserve">- «Жилой дом, расположенный по адресу: ХМАО-Югра, г. Сургут, ул. Обская, дом 23» </w:t>
      </w:r>
      <w:r w:rsidR="00995C06" w:rsidRPr="00B15F68">
        <w:rPr>
          <w:rFonts w:eastAsia="Times New Roman" w:cs="Times New Roman"/>
          <w:szCs w:val="26"/>
          <w:lang w:eastAsia="ru-RU"/>
        </w:rPr>
        <w:t xml:space="preserve">на </w:t>
      </w:r>
      <w:r w:rsidRPr="00B15F68">
        <w:rPr>
          <w:rFonts w:eastAsia="Times New Roman" w:cs="Times New Roman"/>
          <w:szCs w:val="26"/>
          <w:lang w:eastAsia="ru-RU"/>
        </w:rPr>
        <w:t>СМР – 418 745,01 </w:t>
      </w:r>
      <w:r w:rsidR="006732D3" w:rsidRPr="00B15F68">
        <w:rPr>
          <w:rFonts w:eastAsia="Times New Roman" w:cs="Times New Roman"/>
          <w:szCs w:val="26"/>
          <w:lang w:eastAsia="ru-RU"/>
        </w:rPr>
        <w:t>рубля</w:t>
      </w:r>
      <w:r w:rsidRPr="00B15F68">
        <w:rPr>
          <w:rFonts w:eastAsia="Times New Roman" w:cs="Times New Roman"/>
          <w:szCs w:val="26"/>
          <w:lang w:eastAsia="ru-RU"/>
        </w:rPr>
        <w:t>;</w:t>
      </w:r>
    </w:p>
    <w:p w:rsidR="009150D2" w:rsidRPr="00B15F68" w:rsidRDefault="009150D2" w:rsidP="009150D2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B15F68">
        <w:rPr>
          <w:rFonts w:eastAsia="Times New Roman" w:cs="Times New Roman"/>
          <w:szCs w:val="26"/>
          <w:lang w:eastAsia="ru-RU"/>
        </w:rPr>
        <w:t>- «Нежилое здание учебного центра общей площадью 3 672,1 кв. метра, расположенное по адресу: ХМАО-Югра, г. Сургут, ул. 30 лет Победы, дом 54/1»</w:t>
      </w:r>
      <w:r w:rsidR="00995C06" w:rsidRPr="00B15F68">
        <w:rPr>
          <w:rFonts w:eastAsia="Times New Roman" w:cs="Times New Roman"/>
          <w:szCs w:val="26"/>
          <w:lang w:eastAsia="ru-RU"/>
        </w:rPr>
        <w:t xml:space="preserve"> на </w:t>
      </w:r>
      <w:r w:rsidR="00995C06" w:rsidRPr="00B15F68">
        <w:rPr>
          <w:rFonts w:cs="Times New Roman"/>
        </w:rPr>
        <w:t>СМР – 6 184 750,00 рублей</w:t>
      </w:r>
      <w:r w:rsidRPr="00B15F68">
        <w:rPr>
          <w:rFonts w:eastAsia="Times New Roman" w:cs="Times New Roman"/>
          <w:szCs w:val="26"/>
          <w:lang w:eastAsia="ru-RU"/>
        </w:rPr>
        <w:t>;</w:t>
      </w:r>
    </w:p>
    <w:p w:rsidR="009150D2" w:rsidRPr="00B15F68" w:rsidRDefault="009150D2" w:rsidP="009150D2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B15F68">
        <w:rPr>
          <w:rFonts w:eastAsia="Times New Roman" w:cs="Times New Roman"/>
          <w:szCs w:val="26"/>
          <w:lang w:eastAsia="ru-RU"/>
        </w:rPr>
        <w:t>- «Опора линии электропередач 500кВт»</w:t>
      </w:r>
      <w:r w:rsidR="00995C06" w:rsidRPr="00B15F68">
        <w:rPr>
          <w:rFonts w:eastAsia="Times New Roman" w:cs="Times New Roman"/>
          <w:szCs w:val="26"/>
          <w:lang w:eastAsia="ru-RU"/>
        </w:rPr>
        <w:t xml:space="preserve"> на</w:t>
      </w:r>
      <w:r w:rsidRPr="00B15F68">
        <w:rPr>
          <w:rFonts w:eastAsia="Times New Roman" w:cs="Times New Roman"/>
          <w:szCs w:val="26"/>
          <w:lang w:eastAsia="ru-RU"/>
        </w:rPr>
        <w:t xml:space="preserve"> СМР – 437 380,00 рублей;</w:t>
      </w:r>
    </w:p>
    <w:p w:rsidR="009150D2" w:rsidRPr="00B15F68" w:rsidRDefault="009150D2" w:rsidP="009150D2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B15F68">
        <w:rPr>
          <w:rFonts w:eastAsia="Times New Roman" w:cs="Times New Roman"/>
          <w:szCs w:val="26"/>
          <w:lang w:eastAsia="ru-RU"/>
        </w:rPr>
        <w:t>- «Объект незавершённый строительством, степень готовности 10 %, площадью 262,8 квадратных метра, расположенный по адресу</w:t>
      </w:r>
      <w:r w:rsidR="00395CB6" w:rsidRPr="00B15F68">
        <w:rPr>
          <w:rFonts w:eastAsia="Times New Roman" w:cs="Times New Roman"/>
          <w:szCs w:val="26"/>
          <w:lang w:eastAsia="ru-RU"/>
        </w:rPr>
        <w:t>:</w:t>
      </w:r>
      <w:r w:rsidRPr="00B15F68">
        <w:rPr>
          <w:rFonts w:eastAsia="Times New Roman" w:cs="Times New Roman"/>
          <w:szCs w:val="26"/>
          <w:lang w:eastAsia="ru-RU"/>
        </w:rPr>
        <w:t xml:space="preserve"> ХМАО-Югра, г.</w:t>
      </w:r>
      <w:r w:rsidR="00CB3A6D" w:rsidRPr="00B15F68">
        <w:rPr>
          <w:rFonts w:eastAsia="Times New Roman" w:cs="Times New Roman"/>
          <w:szCs w:val="26"/>
          <w:lang w:eastAsia="ru-RU"/>
        </w:rPr>
        <w:t> </w:t>
      </w:r>
      <w:r w:rsidRPr="00B15F68">
        <w:rPr>
          <w:rFonts w:eastAsia="Times New Roman" w:cs="Times New Roman"/>
          <w:szCs w:val="26"/>
          <w:lang w:eastAsia="ru-RU"/>
        </w:rPr>
        <w:t xml:space="preserve">Сургут, кадастровый номер 86:03:0053601:705» </w:t>
      </w:r>
      <w:r w:rsidR="00CB3A6D" w:rsidRPr="00B15F68">
        <w:rPr>
          <w:rFonts w:eastAsia="Times New Roman" w:cs="Times New Roman"/>
          <w:szCs w:val="26"/>
          <w:lang w:eastAsia="ru-RU"/>
        </w:rPr>
        <w:t xml:space="preserve">в сумме 6 823 170,00 рублей, в том числе: </w:t>
      </w:r>
      <w:r w:rsidR="00995C06" w:rsidRPr="00B15F68">
        <w:rPr>
          <w:rFonts w:eastAsia="Times New Roman" w:cs="Times New Roman"/>
          <w:szCs w:val="26"/>
          <w:lang w:eastAsia="ru-RU"/>
        </w:rPr>
        <w:t xml:space="preserve">проектно-изыскательские работы (далее – </w:t>
      </w:r>
      <w:r w:rsidRPr="00B15F68">
        <w:rPr>
          <w:rFonts w:eastAsia="Times New Roman" w:cs="Times New Roman"/>
          <w:szCs w:val="26"/>
          <w:lang w:eastAsia="ru-RU"/>
        </w:rPr>
        <w:t>ПИР</w:t>
      </w:r>
      <w:r w:rsidR="00995C06" w:rsidRPr="00B15F68">
        <w:rPr>
          <w:rFonts w:eastAsia="Times New Roman" w:cs="Times New Roman"/>
          <w:szCs w:val="26"/>
          <w:lang w:eastAsia="ru-RU"/>
        </w:rPr>
        <w:t>)</w:t>
      </w:r>
      <w:r w:rsidRPr="00B15F68">
        <w:rPr>
          <w:rFonts w:eastAsia="Times New Roman" w:cs="Times New Roman"/>
          <w:szCs w:val="26"/>
          <w:lang w:eastAsia="ru-RU"/>
        </w:rPr>
        <w:t xml:space="preserve"> – 146 870,00 рублей, СМР – 6 676 300,00 рублей;</w:t>
      </w:r>
    </w:p>
    <w:p w:rsidR="009150D2" w:rsidRPr="00B15F68" w:rsidRDefault="009150D2" w:rsidP="009150D2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B15F68">
        <w:rPr>
          <w:rFonts w:eastAsia="Times New Roman" w:cs="Times New Roman"/>
          <w:szCs w:val="26"/>
          <w:lang w:eastAsia="ru-RU"/>
        </w:rPr>
        <w:t>- «Демонтаж опоры ВЛ с территории МБУ ИК</w:t>
      </w:r>
      <w:r w:rsidR="00995C06" w:rsidRPr="00B15F68">
        <w:rPr>
          <w:rFonts w:eastAsia="Times New Roman" w:cs="Times New Roman"/>
          <w:szCs w:val="26"/>
          <w:lang w:eastAsia="ru-RU"/>
        </w:rPr>
        <w:t xml:space="preserve">Ц «Старый Сургут» в г. Сургуте» в сумме 255 910,00 рублей, в том числе: </w:t>
      </w:r>
      <w:r w:rsidRPr="00B15F68">
        <w:rPr>
          <w:rFonts w:eastAsia="Times New Roman" w:cs="Times New Roman"/>
          <w:szCs w:val="26"/>
          <w:lang w:eastAsia="ru-RU"/>
        </w:rPr>
        <w:t>ПИР – 48 600,00 рублей, СМР – 207 310,00 рублей;</w:t>
      </w:r>
    </w:p>
    <w:p w:rsidR="009150D2" w:rsidRPr="00B15F68" w:rsidRDefault="009150D2" w:rsidP="009150D2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B15F68">
        <w:rPr>
          <w:rFonts w:eastAsia="Times New Roman" w:cs="Times New Roman"/>
          <w:szCs w:val="26"/>
          <w:lang w:eastAsia="ru-RU"/>
        </w:rPr>
        <w:lastRenderedPageBreak/>
        <w:t xml:space="preserve">- «Здание столовой детского сада «Ягодка» площадью 299,5 метра квадратных, расположенное по адресу: ХМАО-Югра, г. Сургут, ул. Саянская, дом 10, кадастровый номер 86:10:0101190:2045» </w:t>
      </w:r>
      <w:r w:rsidR="00995C06" w:rsidRPr="00B15F68">
        <w:rPr>
          <w:rFonts w:eastAsia="Times New Roman" w:cs="Times New Roman"/>
          <w:szCs w:val="26"/>
          <w:lang w:eastAsia="ru-RU"/>
        </w:rPr>
        <w:t xml:space="preserve">в сумме 1 376 060,00 рублей, в том числе: </w:t>
      </w:r>
      <w:r w:rsidRPr="00B15F68">
        <w:rPr>
          <w:rFonts w:eastAsia="Times New Roman" w:cs="Times New Roman"/>
          <w:szCs w:val="26"/>
          <w:lang w:eastAsia="ru-RU"/>
        </w:rPr>
        <w:t>ПИР – 104 180,00 рублей, СМР – 1 271 880,00 рублей;</w:t>
      </w:r>
    </w:p>
    <w:p w:rsidR="009150D2" w:rsidRPr="00B15F68" w:rsidRDefault="009150D2" w:rsidP="009150D2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B15F68">
        <w:rPr>
          <w:rFonts w:eastAsia="Times New Roman" w:cs="Times New Roman"/>
          <w:szCs w:val="26"/>
          <w:lang w:eastAsia="ru-RU"/>
        </w:rPr>
        <w:t xml:space="preserve">- «Нежилое здание: Трансформаторная подстанция – 12 (ТП-12) Аэропорт общей площадью 9,2 кв. метра, расположенное по адресу: ХМАО-Югра, г. Сургут, 86:10:0101222:110» </w:t>
      </w:r>
      <w:r w:rsidR="00995C06" w:rsidRPr="00B15F68">
        <w:rPr>
          <w:rFonts w:eastAsia="Times New Roman" w:cs="Times New Roman"/>
          <w:szCs w:val="26"/>
          <w:lang w:eastAsia="ru-RU"/>
        </w:rPr>
        <w:t xml:space="preserve">в сумме 158 390,00 рублей, в том числе: </w:t>
      </w:r>
      <w:r w:rsidRPr="00B15F68">
        <w:rPr>
          <w:rFonts w:eastAsia="Times New Roman" w:cs="Times New Roman"/>
          <w:szCs w:val="26"/>
          <w:lang w:eastAsia="ru-RU"/>
        </w:rPr>
        <w:t>ПИР – 102 760,00</w:t>
      </w:r>
      <w:r w:rsidR="00995C06" w:rsidRPr="00B15F68">
        <w:rPr>
          <w:rFonts w:eastAsia="Times New Roman" w:cs="Times New Roman"/>
          <w:szCs w:val="26"/>
          <w:lang w:eastAsia="ru-RU"/>
        </w:rPr>
        <w:t> </w:t>
      </w:r>
      <w:r w:rsidRPr="00B15F68">
        <w:rPr>
          <w:rFonts w:eastAsia="Times New Roman" w:cs="Times New Roman"/>
          <w:szCs w:val="26"/>
          <w:lang w:eastAsia="ru-RU"/>
        </w:rPr>
        <w:t>рублей, СМР – 55 630,00 рублей;</w:t>
      </w:r>
    </w:p>
    <w:p w:rsidR="009150D2" w:rsidRPr="00B15F68" w:rsidRDefault="009150D2" w:rsidP="009150D2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B15F68">
        <w:rPr>
          <w:rFonts w:eastAsia="Times New Roman" w:cs="Times New Roman"/>
          <w:szCs w:val="26"/>
          <w:lang w:eastAsia="ru-RU"/>
        </w:rPr>
        <w:t xml:space="preserve">- «Встроенно-пристроенное нежилое помещение. Ветеринарная лаборатория» общей площадью 169,1 квадратных метра, расположенное по адресу: ХМАО-Югра, г. Сургут, ул. Нагорная, 17/2» (далее – Лаборатория) </w:t>
      </w:r>
      <w:r w:rsidR="00995C06" w:rsidRPr="00B15F68">
        <w:rPr>
          <w:rFonts w:eastAsia="Times New Roman" w:cs="Times New Roman"/>
          <w:szCs w:val="26"/>
          <w:lang w:eastAsia="ru-RU"/>
        </w:rPr>
        <w:t xml:space="preserve">в сумме 1 321 850,00 рублей, в том числе: </w:t>
      </w:r>
      <w:r w:rsidRPr="00B15F68">
        <w:rPr>
          <w:rFonts w:eastAsia="Times New Roman" w:cs="Times New Roman"/>
          <w:szCs w:val="26"/>
          <w:lang w:eastAsia="ru-RU"/>
        </w:rPr>
        <w:t>ПИР – 277 950,00 рублей, СМР – 1 043 900,00 рублей;</w:t>
      </w:r>
    </w:p>
    <w:p w:rsidR="009150D2" w:rsidRPr="00B15F68" w:rsidRDefault="009150D2" w:rsidP="009150D2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B15F68">
        <w:rPr>
          <w:rFonts w:eastAsia="Times New Roman" w:cs="Times New Roman"/>
          <w:szCs w:val="26"/>
          <w:lang w:eastAsia="ru-RU"/>
        </w:rPr>
        <w:t>- «Сооружение Хоккейный корт «Дорожный» общей площадью 360 кв. метров, расположенное по адресу: ХМАО-Югра, г. Сургут, п. Дорожный»</w:t>
      </w:r>
      <w:r w:rsidR="003C294E" w:rsidRPr="00B15F68">
        <w:rPr>
          <w:rFonts w:eastAsia="Times New Roman" w:cs="Times New Roman"/>
          <w:szCs w:val="26"/>
          <w:lang w:eastAsia="ru-RU"/>
        </w:rPr>
        <w:t xml:space="preserve"> на СМР – </w:t>
      </w:r>
      <w:r w:rsidR="003C294E" w:rsidRPr="00B15F68">
        <w:rPr>
          <w:rFonts w:cs="Times New Roman"/>
        </w:rPr>
        <w:t>1 077 590,00 рублей</w:t>
      </w:r>
      <w:r w:rsidRPr="00B15F68">
        <w:rPr>
          <w:rFonts w:eastAsia="Times New Roman" w:cs="Times New Roman"/>
          <w:szCs w:val="26"/>
          <w:lang w:eastAsia="ru-RU"/>
        </w:rPr>
        <w:t>.</w:t>
      </w:r>
    </w:p>
    <w:p w:rsidR="00995C06" w:rsidRPr="00B15F68" w:rsidRDefault="00995C06" w:rsidP="00995C06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B15F68">
        <w:rPr>
          <w:rFonts w:eastAsia="Times New Roman" w:cs="Times New Roman"/>
          <w:szCs w:val="26"/>
          <w:lang w:eastAsia="ru-RU"/>
        </w:rPr>
        <w:t xml:space="preserve">В результате анализа материалов, представленных к проекту решения </w:t>
      </w:r>
      <w:r w:rsidRPr="00B15F68">
        <w:rPr>
          <w:rFonts w:cs="Times New Roman"/>
          <w:szCs w:val="26"/>
        </w:rPr>
        <w:t>на снос объектов</w:t>
      </w:r>
      <w:r w:rsidR="00395CB6" w:rsidRPr="00B15F68">
        <w:rPr>
          <w:rFonts w:cs="Times New Roman"/>
          <w:szCs w:val="26"/>
        </w:rPr>
        <w:t xml:space="preserve"> установлено следующее.</w:t>
      </w:r>
    </w:p>
    <w:p w:rsidR="00B21B5A" w:rsidRPr="00B15F68" w:rsidRDefault="00B21B5A" w:rsidP="00395CB6">
      <w:pPr>
        <w:pStyle w:val="a3"/>
        <w:numPr>
          <w:ilvl w:val="1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Cs w:val="26"/>
          <w:lang w:eastAsia="ru-RU"/>
        </w:rPr>
      </w:pPr>
      <w:r w:rsidRPr="00B15F68">
        <w:rPr>
          <w:rFonts w:ascii="Times New Roman" w:eastAsia="Times New Roman" w:hAnsi="Times New Roman"/>
          <w:szCs w:val="26"/>
          <w:lang w:eastAsia="ru-RU"/>
        </w:rPr>
        <w:t xml:space="preserve">В обоснование планирования бюджетных ассигнований по сносу объекта «Демонтаж опоры ВЛ с территории МБУ ИКЦ «Старый Сургут» в г. Сургуте» представлены ориентировочный расчёт стоимости работ по сносу, сметы и </w:t>
      </w:r>
      <w:r w:rsidRPr="00B15F68">
        <w:rPr>
          <w:rFonts w:ascii="Times New Roman" w:hAnsi="Times New Roman"/>
          <w:szCs w:val="26"/>
        </w:rPr>
        <w:t>письмо ДАиГ от 01.06.2020 №</w:t>
      </w:r>
      <w:r w:rsidRPr="00B15F68">
        <w:rPr>
          <w:rFonts w:ascii="Times New Roman" w:hAnsi="Times New Roman"/>
        </w:rPr>
        <w:t> 02-02-4022/0.</w:t>
      </w:r>
    </w:p>
    <w:p w:rsidR="009150D2" w:rsidRPr="00B15F68" w:rsidRDefault="009150D2" w:rsidP="00B21B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B15F68">
        <w:rPr>
          <w:rFonts w:eastAsia="Times New Roman" w:cs="Times New Roman"/>
          <w:szCs w:val="26"/>
          <w:lang w:eastAsia="ru-RU"/>
        </w:rPr>
        <w:t xml:space="preserve">Согласно </w:t>
      </w:r>
      <w:r w:rsidR="00477E5A" w:rsidRPr="00B15F68">
        <w:rPr>
          <w:rFonts w:eastAsia="Times New Roman" w:cs="Times New Roman"/>
          <w:szCs w:val="26"/>
          <w:lang w:eastAsia="ru-RU"/>
        </w:rPr>
        <w:t>пункту</w:t>
      </w:r>
      <w:r w:rsidRPr="00B15F68">
        <w:rPr>
          <w:rFonts w:eastAsia="Times New Roman" w:cs="Times New Roman"/>
          <w:szCs w:val="26"/>
          <w:lang w:eastAsia="ru-RU"/>
        </w:rPr>
        <w:t xml:space="preserve"> 1 статьи 55.30 Градостроительного кодекса Российской Федерации (далее – </w:t>
      </w:r>
      <w:proofErr w:type="spellStart"/>
      <w:r w:rsidRPr="00B15F68">
        <w:rPr>
          <w:rFonts w:eastAsia="Times New Roman" w:cs="Times New Roman"/>
          <w:szCs w:val="26"/>
          <w:lang w:eastAsia="ru-RU"/>
        </w:rPr>
        <w:t>ГрК</w:t>
      </w:r>
      <w:proofErr w:type="spellEnd"/>
      <w:r w:rsidRPr="00B15F68">
        <w:rPr>
          <w:rFonts w:eastAsia="Times New Roman" w:cs="Times New Roman"/>
          <w:szCs w:val="26"/>
          <w:lang w:eastAsia="ru-RU"/>
        </w:rPr>
        <w:t xml:space="preserve"> РФ) снос объекта капитального строительства осуществляется на основании решения органа местного самоуправления.</w:t>
      </w:r>
    </w:p>
    <w:p w:rsidR="00400261" w:rsidRPr="00B15F68" w:rsidRDefault="00400261" w:rsidP="004002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6"/>
        </w:rPr>
      </w:pPr>
      <w:r w:rsidRPr="00B15F68">
        <w:rPr>
          <w:rFonts w:cs="Times New Roman"/>
          <w:szCs w:val="26"/>
        </w:rPr>
        <w:t>Исходя из положения части 3 статьи 9 Решения Думы города Сургута от 07.10.2009 №</w:t>
      </w:r>
      <w:r w:rsidRPr="00B15F68">
        <w:rPr>
          <w:rFonts w:cs="Times New Roman"/>
          <w:szCs w:val="26"/>
          <w:lang w:val="en-US"/>
        </w:rPr>
        <w:t> </w:t>
      </w:r>
      <w:r w:rsidRPr="00B15F68">
        <w:rPr>
          <w:rFonts w:cs="Times New Roman"/>
          <w:szCs w:val="26"/>
        </w:rPr>
        <w:t>604-IV ДГ «О Положении о порядке управления и распоряжения имуществом, находящимся в муниципальной собственности» (далее – Решение Думы города №</w:t>
      </w:r>
      <w:r w:rsidRPr="00B15F68">
        <w:rPr>
          <w:rFonts w:cs="Times New Roman"/>
          <w:szCs w:val="26"/>
          <w:lang w:val="en-US"/>
        </w:rPr>
        <w:t> </w:t>
      </w:r>
      <w:r w:rsidRPr="00B15F68">
        <w:rPr>
          <w:rFonts w:cs="Times New Roman"/>
          <w:szCs w:val="26"/>
        </w:rPr>
        <w:t xml:space="preserve">604-IV ДГ) снос объекта и исключение имущества из состава муниципальной казны осуществляется в соответствии с законодательством Российской Федерации, муниципальными правовыми актами органов местного самоуправления. </w:t>
      </w:r>
    </w:p>
    <w:p w:rsidR="00BF1843" w:rsidRPr="00B15F68" w:rsidRDefault="00A94F2C" w:rsidP="00782E8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B15F68">
        <w:rPr>
          <w:rFonts w:eastAsia="Times New Roman" w:cs="Times New Roman"/>
          <w:szCs w:val="26"/>
          <w:lang w:eastAsia="ru-RU"/>
        </w:rPr>
        <w:t xml:space="preserve">В соответствии с </w:t>
      </w:r>
      <w:r w:rsidR="00477E5A" w:rsidRPr="00B15F68">
        <w:rPr>
          <w:rFonts w:eastAsia="Times New Roman" w:cs="Times New Roman"/>
          <w:szCs w:val="26"/>
          <w:lang w:eastAsia="ru-RU"/>
        </w:rPr>
        <w:t>частью</w:t>
      </w:r>
      <w:r w:rsidRPr="00B15F68">
        <w:rPr>
          <w:rFonts w:eastAsia="Times New Roman" w:cs="Times New Roman"/>
          <w:szCs w:val="26"/>
          <w:lang w:eastAsia="ru-RU"/>
        </w:rPr>
        <w:t xml:space="preserve"> 1</w:t>
      </w:r>
      <w:r w:rsidR="00962CFB" w:rsidRPr="00B15F68">
        <w:rPr>
          <w:rFonts w:eastAsia="Times New Roman" w:cs="Times New Roman"/>
          <w:szCs w:val="26"/>
          <w:lang w:eastAsia="ru-RU"/>
        </w:rPr>
        <w:t xml:space="preserve"> стать</w:t>
      </w:r>
      <w:r w:rsidR="00477E5A" w:rsidRPr="00B15F68">
        <w:rPr>
          <w:rFonts w:eastAsia="Times New Roman" w:cs="Times New Roman"/>
          <w:szCs w:val="26"/>
          <w:lang w:eastAsia="ru-RU"/>
        </w:rPr>
        <w:t>и</w:t>
      </w:r>
      <w:r w:rsidR="00962CFB" w:rsidRPr="00B15F68">
        <w:rPr>
          <w:rFonts w:eastAsia="Times New Roman" w:cs="Times New Roman"/>
          <w:szCs w:val="26"/>
          <w:lang w:eastAsia="ru-RU"/>
        </w:rPr>
        <w:t xml:space="preserve"> 2 </w:t>
      </w:r>
      <w:r w:rsidR="00BF1843" w:rsidRPr="00B15F68">
        <w:rPr>
          <w:rFonts w:eastAsia="Times New Roman" w:cs="Times New Roman"/>
          <w:szCs w:val="26"/>
          <w:lang w:eastAsia="ru-RU"/>
        </w:rPr>
        <w:t>Федерального закона № 131-ФЗ</w:t>
      </w:r>
      <w:r w:rsidR="00477E5A" w:rsidRPr="00B15F68">
        <w:rPr>
          <w:rFonts w:eastAsia="Times New Roman" w:cs="Times New Roman"/>
          <w:szCs w:val="26"/>
          <w:lang w:eastAsia="ru-RU"/>
        </w:rPr>
        <w:footnoteReference w:id="1"/>
      </w:r>
      <w:r w:rsidR="00BF1843" w:rsidRPr="00B15F68">
        <w:rPr>
          <w:rFonts w:eastAsia="Times New Roman" w:cs="Times New Roman"/>
          <w:szCs w:val="26"/>
          <w:lang w:eastAsia="ru-RU"/>
        </w:rPr>
        <w:t xml:space="preserve"> </w:t>
      </w:r>
      <w:r w:rsidR="00400261" w:rsidRPr="00B15F68">
        <w:rPr>
          <w:rFonts w:eastAsia="Times New Roman" w:cs="Times New Roman"/>
          <w:szCs w:val="26"/>
          <w:lang w:eastAsia="ru-RU"/>
        </w:rPr>
        <w:t xml:space="preserve">муниципальным правовым актом оформляется </w:t>
      </w:r>
      <w:r w:rsidR="00BF1843" w:rsidRPr="00B15F68">
        <w:rPr>
          <w:rFonts w:eastAsia="Times New Roman" w:cs="Times New Roman"/>
          <w:szCs w:val="26"/>
          <w:lang w:eastAsia="ru-RU"/>
        </w:rPr>
        <w:t>решение, принят</w:t>
      </w:r>
      <w:r w:rsidR="003632E5" w:rsidRPr="00B15F68">
        <w:rPr>
          <w:rFonts w:eastAsia="Times New Roman" w:cs="Times New Roman"/>
          <w:szCs w:val="26"/>
          <w:lang w:eastAsia="ru-RU"/>
        </w:rPr>
        <w:t>ое</w:t>
      </w:r>
      <w:r w:rsidR="00BF1843" w:rsidRPr="00B15F68">
        <w:rPr>
          <w:rFonts w:eastAsia="Times New Roman" w:cs="Times New Roman"/>
          <w:szCs w:val="26"/>
          <w:lang w:eastAsia="ru-RU"/>
        </w:rPr>
        <w:t xml:space="preserve"> органом местного самоуправления и (или) должностным лицом местного самоуправления по вопросам местного значения, а также по иным вопросам, отнесённым уставом муниципального образования в соответствии с федеральными законами к полномочиям органов местного самоуправления и (или) должностных лиц местного самоуправления, документально оформленн</w:t>
      </w:r>
      <w:r w:rsidR="00400261" w:rsidRPr="00B15F68">
        <w:rPr>
          <w:rFonts w:eastAsia="Times New Roman" w:cs="Times New Roman"/>
          <w:szCs w:val="26"/>
          <w:lang w:eastAsia="ru-RU"/>
        </w:rPr>
        <w:t>о</w:t>
      </w:r>
      <w:r w:rsidR="00BF1843" w:rsidRPr="00B15F68">
        <w:rPr>
          <w:rFonts w:eastAsia="Times New Roman" w:cs="Times New Roman"/>
          <w:szCs w:val="26"/>
          <w:lang w:eastAsia="ru-RU"/>
        </w:rPr>
        <w:t>е, обязательн</w:t>
      </w:r>
      <w:r w:rsidR="00400261" w:rsidRPr="00B15F68">
        <w:rPr>
          <w:rFonts w:eastAsia="Times New Roman" w:cs="Times New Roman"/>
          <w:szCs w:val="26"/>
          <w:lang w:eastAsia="ru-RU"/>
        </w:rPr>
        <w:t>о</w:t>
      </w:r>
      <w:r w:rsidR="00BF1843" w:rsidRPr="00B15F68">
        <w:rPr>
          <w:rFonts w:eastAsia="Times New Roman" w:cs="Times New Roman"/>
          <w:szCs w:val="26"/>
          <w:lang w:eastAsia="ru-RU"/>
        </w:rPr>
        <w:t>е для исполнения на территории муниципального образования, устанавливающ</w:t>
      </w:r>
      <w:r w:rsidR="00400261" w:rsidRPr="00B15F68">
        <w:rPr>
          <w:rFonts w:eastAsia="Times New Roman" w:cs="Times New Roman"/>
          <w:szCs w:val="26"/>
          <w:lang w:eastAsia="ru-RU"/>
        </w:rPr>
        <w:t>е</w:t>
      </w:r>
      <w:r w:rsidR="00BF1843" w:rsidRPr="00B15F68">
        <w:rPr>
          <w:rFonts w:eastAsia="Times New Roman" w:cs="Times New Roman"/>
          <w:szCs w:val="26"/>
          <w:lang w:eastAsia="ru-RU"/>
        </w:rPr>
        <w:t>е либо изменяющ</w:t>
      </w:r>
      <w:r w:rsidR="00400261" w:rsidRPr="00B15F68">
        <w:rPr>
          <w:rFonts w:eastAsia="Times New Roman" w:cs="Times New Roman"/>
          <w:szCs w:val="26"/>
          <w:lang w:eastAsia="ru-RU"/>
        </w:rPr>
        <w:t>ее</w:t>
      </w:r>
      <w:r w:rsidR="00BF1843" w:rsidRPr="00B15F68">
        <w:rPr>
          <w:rFonts w:eastAsia="Times New Roman" w:cs="Times New Roman"/>
          <w:szCs w:val="26"/>
          <w:lang w:eastAsia="ru-RU"/>
        </w:rPr>
        <w:t xml:space="preserve"> общеобязательные правила или имеющ</w:t>
      </w:r>
      <w:r w:rsidR="00400261" w:rsidRPr="00B15F68">
        <w:rPr>
          <w:rFonts w:eastAsia="Times New Roman" w:cs="Times New Roman"/>
          <w:szCs w:val="26"/>
          <w:lang w:eastAsia="ru-RU"/>
        </w:rPr>
        <w:t>ее</w:t>
      </w:r>
      <w:r w:rsidR="00BF1843" w:rsidRPr="00B15F68">
        <w:rPr>
          <w:rFonts w:eastAsia="Times New Roman" w:cs="Times New Roman"/>
          <w:szCs w:val="26"/>
          <w:lang w:eastAsia="ru-RU"/>
        </w:rPr>
        <w:t xml:space="preserve"> индивидуальный характер</w:t>
      </w:r>
      <w:r w:rsidRPr="00B15F68">
        <w:rPr>
          <w:rFonts w:eastAsia="Times New Roman" w:cs="Times New Roman"/>
          <w:szCs w:val="26"/>
          <w:lang w:eastAsia="ru-RU"/>
        </w:rPr>
        <w:t>.</w:t>
      </w:r>
    </w:p>
    <w:p w:rsidR="00477E5A" w:rsidRPr="00B15F68" w:rsidRDefault="00477E5A" w:rsidP="00782E8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B15F68">
        <w:rPr>
          <w:rFonts w:eastAsia="Times New Roman" w:cs="Times New Roman"/>
          <w:szCs w:val="26"/>
          <w:lang w:eastAsia="ru-RU"/>
        </w:rPr>
        <w:t xml:space="preserve">Согласно пункту 3 части 1 статьи 43 </w:t>
      </w:r>
      <w:r w:rsidR="00DC2E0A" w:rsidRPr="00B15F68">
        <w:rPr>
          <w:rFonts w:eastAsia="Times New Roman" w:cs="Times New Roman"/>
          <w:szCs w:val="26"/>
          <w:lang w:eastAsia="ru-RU"/>
        </w:rPr>
        <w:t>Федерального закона</w:t>
      </w:r>
      <w:r w:rsidRPr="00B15F68">
        <w:rPr>
          <w:rFonts w:eastAsia="Times New Roman" w:cs="Times New Roman"/>
          <w:szCs w:val="26"/>
          <w:lang w:eastAsia="ru-RU"/>
        </w:rPr>
        <w:t xml:space="preserve"> № 131-ФЗ в систему муниципальных правовых актов входят правовые акты г</w:t>
      </w:r>
      <w:r w:rsidR="00D26359" w:rsidRPr="00B15F68">
        <w:rPr>
          <w:rFonts w:eastAsia="Times New Roman" w:cs="Times New Roman"/>
          <w:szCs w:val="26"/>
          <w:lang w:eastAsia="ru-RU"/>
        </w:rPr>
        <w:t xml:space="preserve">лавы муниципального образования </w:t>
      </w:r>
      <w:r w:rsidRPr="00B15F68">
        <w:rPr>
          <w:rFonts w:eastAsia="Times New Roman" w:cs="Times New Roman"/>
          <w:szCs w:val="26"/>
          <w:lang w:eastAsia="ru-RU"/>
        </w:rPr>
        <w:t>и иных органов местного самоуправления и должностных лиц местного самоуправления, предусмотренных уставом муниципального образования</w:t>
      </w:r>
      <w:r w:rsidR="00D26359" w:rsidRPr="00B15F68">
        <w:rPr>
          <w:rFonts w:eastAsia="Times New Roman" w:cs="Times New Roman"/>
          <w:szCs w:val="26"/>
          <w:lang w:eastAsia="ru-RU"/>
        </w:rPr>
        <w:t>.</w:t>
      </w:r>
    </w:p>
    <w:p w:rsidR="00F62E7A" w:rsidRPr="00B15F68" w:rsidRDefault="00F62E7A" w:rsidP="00782E8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B15F68">
        <w:rPr>
          <w:rFonts w:eastAsia="Times New Roman" w:cs="Times New Roman"/>
          <w:szCs w:val="26"/>
          <w:lang w:eastAsia="ru-RU"/>
        </w:rPr>
        <w:t xml:space="preserve">В соответствии с пунктами 4, 5, 6 статьи 54 Устава городского округа город Сургут Ханты-Мансийского автономного округа – Югры в систему муниципальных </w:t>
      </w:r>
      <w:r w:rsidRPr="00B15F68">
        <w:rPr>
          <w:rFonts w:eastAsia="Times New Roman" w:cs="Times New Roman"/>
          <w:szCs w:val="26"/>
          <w:lang w:eastAsia="ru-RU"/>
        </w:rPr>
        <w:lastRenderedPageBreak/>
        <w:t>правовых актов входят постановления и распоряжения Главы города; постановления и распоряжения Администрации города</w:t>
      </w:r>
      <w:r w:rsidR="0069616A" w:rsidRPr="00B15F68">
        <w:rPr>
          <w:rFonts w:eastAsia="Times New Roman" w:cs="Times New Roman"/>
          <w:szCs w:val="26"/>
          <w:lang w:eastAsia="ru-RU"/>
        </w:rPr>
        <w:t>.</w:t>
      </w:r>
    </w:p>
    <w:p w:rsidR="00B66B2C" w:rsidRPr="00B15F68" w:rsidRDefault="00697813" w:rsidP="00782E8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B15F68">
        <w:rPr>
          <w:rFonts w:eastAsia="Times New Roman" w:cs="Times New Roman"/>
          <w:szCs w:val="26"/>
          <w:lang w:eastAsia="ru-RU"/>
        </w:rPr>
        <w:t xml:space="preserve">Согласно пояснениям МКУ «УКС» «затраты по объекту </w:t>
      </w:r>
      <w:r w:rsidR="002264DD" w:rsidRPr="00B15F68">
        <w:rPr>
          <w:rFonts w:eastAsia="Times New Roman" w:cs="Times New Roman"/>
          <w:szCs w:val="26"/>
          <w:lang w:eastAsia="ru-RU"/>
        </w:rPr>
        <w:t>«</w:t>
      </w:r>
      <w:r w:rsidRPr="00B15F68">
        <w:rPr>
          <w:rFonts w:eastAsia="Times New Roman" w:cs="Times New Roman"/>
          <w:szCs w:val="26"/>
          <w:lang w:eastAsia="ru-RU"/>
        </w:rPr>
        <w:t xml:space="preserve">Демонтаж опоры ВЛ с территории МБУ ИКЦ «Старый Сургут» включены на основании технических условий собственника опоры ВЛ-10 </w:t>
      </w:r>
      <w:proofErr w:type="spellStart"/>
      <w:r w:rsidRPr="00B15F68">
        <w:rPr>
          <w:rFonts w:eastAsia="Times New Roman" w:cs="Times New Roman"/>
          <w:szCs w:val="26"/>
          <w:lang w:eastAsia="ru-RU"/>
        </w:rPr>
        <w:t>кВ</w:t>
      </w:r>
      <w:proofErr w:type="spellEnd"/>
      <w:r w:rsidRPr="00B15F68">
        <w:rPr>
          <w:rFonts w:eastAsia="Times New Roman" w:cs="Times New Roman"/>
          <w:szCs w:val="26"/>
          <w:lang w:eastAsia="ru-RU"/>
        </w:rPr>
        <w:t xml:space="preserve"> ООО «СГЭС» от 12.03.2020 №205, а также письма ДАиГ от 01.06.2020 № 02-02-4022/0», «</w:t>
      </w:r>
      <w:r w:rsidR="002264DD" w:rsidRPr="00B15F68">
        <w:rPr>
          <w:rFonts w:eastAsia="Times New Roman" w:cs="Times New Roman"/>
          <w:szCs w:val="26"/>
          <w:lang w:eastAsia="ru-RU"/>
        </w:rPr>
        <w:t>муниципальный правовой акт о сносе объекта «Демонтаж опоры ВЛ с территории МБУ ИКЦ «Старый Сургут</w:t>
      </w:r>
      <w:proofErr w:type="gramStart"/>
      <w:r w:rsidR="002264DD" w:rsidRPr="00B15F68">
        <w:rPr>
          <w:rFonts w:eastAsia="Times New Roman" w:cs="Times New Roman"/>
          <w:szCs w:val="26"/>
          <w:lang w:eastAsia="ru-RU"/>
        </w:rPr>
        <w:t>»</w:t>
      </w:r>
      <w:proofErr w:type="gramEnd"/>
      <w:r w:rsidR="002264DD" w:rsidRPr="00B15F68">
        <w:rPr>
          <w:rFonts w:eastAsia="Times New Roman" w:cs="Times New Roman"/>
          <w:szCs w:val="26"/>
          <w:lang w:eastAsia="ru-RU"/>
        </w:rPr>
        <w:t xml:space="preserve"> отсутствует</w:t>
      </w:r>
      <w:r w:rsidR="009275AC" w:rsidRPr="00B15F68">
        <w:rPr>
          <w:rFonts w:eastAsia="Times New Roman" w:cs="Times New Roman"/>
          <w:szCs w:val="26"/>
          <w:lang w:eastAsia="ru-RU"/>
        </w:rPr>
        <w:t>»</w:t>
      </w:r>
      <w:r w:rsidR="002264DD" w:rsidRPr="00B15F68">
        <w:rPr>
          <w:rFonts w:eastAsia="Times New Roman" w:cs="Times New Roman"/>
          <w:szCs w:val="26"/>
          <w:lang w:eastAsia="ru-RU"/>
        </w:rPr>
        <w:t xml:space="preserve">. </w:t>
      </w:r>
    </w:p>
    <w:p w:rsidR="00400261" w:rsidRPr="00B15F68" w:rsidRDefault="00B35CEB" w:rsidP="00782E8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B15F68">
        <w:rPr>
          <w:rFonts w:eastAsia="Times New Roman" w:cs="Times New Roman"/>
          <w:szCs w:val="26"/>
          <w:lang w:eastAsia="ru-RU"/>
        </w:rPr>
        <w:t>Учитывая вышеизложенное</w:t>
      </w:r>
      <w:r w:rsidR="00400261" w:rsidRPr="00B15F68">
        <w:rPr>
          <w:rFonts w:eastAsia="Times New Roman" w:cs="Times New Roman"/>
          <w:szCs w:val="26"/>
          <w:lang w:eastAsia="ru-RU"/>
        </w:rPr>
        <w:t xml:space="preserve">, в силу </w:t>
      </w:r>
      <w:r w:rsidRPr="00B15F68">
        <w:rPr>
          <w:rFonts w:eastAsia="Times New Roman" w:cs="Times New Roman"/>
          <w:szCs w:val="26"/>
          <w:lang w:eastAsia="ru-RU"/>
        </w:rPr>
        <w:t xml:space="preserve">положений </w:t>
      </w:r>
      <w:r w:rsidR="00400261" w:rsidRPr="00B15F68">
        <w:rPr>
          <w:rFonts w:eastAsia="Times New Roman" w:cs="Times New Roman"/>
          <w:szCs w:val="26"/>
          <w:lang w:eastAsia="ru-RU"/>
        </w:rPr>
        <w:t xml:space="preserve">пункта 1 статьи 55.30 </w:t>
      </w:r>
      <w:proofErr w:type="spellStart"/>
      <w:r w:rsidR="00400261" w:rsidRPr="00B15F68">
        <w:rPr>
          <w:rFonts w:eastAsia="Times New Roman" w:cs="Times New Roman"/>
          <w:szCs w:val="26"/>
          <w:lang w:eastAsia="ru-RU"/>
        </w:rPr>
        <w:t>ГрК</w:t>
      </w:r>
      <w:proofErr w:type="spellEnd"/>
      <w:r w:rsidR="00400261" w:rsidRPr="00B15F68">
        <w:rPr>
          <w:rFonts w:eastAsia="Times New Roman" w:cs="Times New Roman"/>
          <w:szCs w:val="26"/>
          <w:lang w:eastAsia="ru-RU"/>
        </w:rPr>
        <w:t xml:space="preserve"> РФ</w:t>
      </w:r>
      <w:r w:rsidRPr="00B15F68">
        <w:rPr>
          <w:rFonts w:eastAsia="Times New Roman" w:cs="Times New Roman"/>
          <w:szCs w:val="26"/>
          <w:lang w:eastAsia="ru-RU"/>
        </w:rPr>
        <w:t>,</w:t>
      </w:r>
      <w:r w:rsidR="00400261" w:rsidRPr="00B15F68">
        <w:rPr>
          <w:rFonts w:eastAsia="Times New Roman" w:cs="Times New Roman"/>
          <w:szCs w:val="26"/>
          <w:lang w:eastAsia="ru-RU"/>
        </w:rPr>
        <w:t xml:space="preserve"> </w:t>
      </w:r>
      <w:r w:rsidRPr="00B15F68">
        <w:rPr>
          <w:rFonts w:eastAsia="Times New Roman" w:cs="Times New Roman"/>
          <w:szCs w:val="26"/>
          <w:lang w:eastAsia="ru-RU"/>
        </w:rPr>
        <w:t>части 1 статьи 2 и части 1 статьи 43 Федерального закона № 131-ФЗ, а также части 3 статьи 9 Решения Думы города № 604-IV ДГ</w:t>
      </w:r>
      <w:r w:rsidR="007F4421" w:rsidRPr="00B15F68">
        <w:rPr>
          <w:rFonts w:eastAsia="Times New Roman" w:cs="Times New Roman"/>
          <w:szCs w:val="26"/>
          <w:lang w:eastAsia="ru-RU"/>
        </w:rPr>
        <w:t>,</w:t>
      </w:r>
      <w:r w:rsidRPr="00B15F68">
        <w:rPr>
          <w:rFonts w:eastAsia="Times New Roman" w:cs="Times New Roman"/>
          <w:szCs w:val="26"/>
          <w:lang w:eastAsia="ru-RU"/>
        </w:rPr>
        <w:t xml:space="preserve"> письмо ДАиГ не является правовым основанием для принятия решения о сносе объекта.</w:t>
      </w:r>
    </w:p>
    <w:p w:rsidR="00697813" w:rsidRPr="00B15F68" w:rsidRDefault="00B66B2C" w:rsidP="00782E8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B15F68">
        <w:rPr>
          <w:rFonts w:eastAsia="Times New Roman" w:cs="Times New Roman"/>
          <w:szCs w:val="26"/>
          <w:lang w:eastAsia="ru-RU"/>
        </w:rPr>
        <w:t>Кроме того, с</w:t>
      </w:r>
      <w:r w:rsidR="002264DD" w:rsidRPr="00B15F68">
        <w:rPr>
          <w:rFonts w:eastAsia="Times New Roman" w:cs="Times New Roman"/>
          <w:szCs w:val="26"/>
          <w:lang w:eastAsia="ru-RU"/>
        </w:rPr>
        <w:t>обственником данной опоры является ООО «СГЭС».</w:t>
      </w:r>
    </w:p>
    <w:p w:rsidR="009275AC" w:rsidRPr="00B15F68" w:rsidRDefault="009275AC" w:rsidP="00782E8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B15F68">
        <w:rPr>
          <w:rFonts w:eastAsia="Times New Roman" w:cs="Times New Roman"/>
          <w:szCs w:val="26"/>
          <w:lang w:eastAsia="ru-RU"/>
        </w:rPr>
        <w:t>Исходя из положения пункта 1 статьи 209 Гражданского Кодекса Российской Федерации (далее – ГК РФ) собственнику принадлежат права владения, пользования и распоряжения своим имуществом.</w:t>
      </w:r>
    </w:p>
    <w:p w:rsidR="001C79E6" w:rsidRPr="00B15F68" w:rsidRDefault="005038D1" w:rsidP="00BF1843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B15F68">
        <w:rPr>
          <w:rFonts w:eastAsia="Times New Roman" w:cs="Times New Roman"/>
          <w:szCs w:val="26"/>
          <w:lang w:eastAsia="ru-RU"/>
        </w:rPr>
        <w:t xml:space="preserve">Таким образом, </w:t>
      </w:r>
      <w:r w:rsidR="009275AC" w:rsidRPr="00B15F68">
        <w:rPr>
          <w:rFonts w:eastAsia="Times New Roman" w:cs="Times New Roman"/>
          <w:szCs w:val="26"/>
          <w:lang w:eastAsia="ru-RU"/>
        </w:rPr>
        <w:t>в нарушение пункта 1 статьи 209 ГК РФ пункта 1 статьи 55.30 </w:t>
      </w:r>
      <w:proofErr w:type="spellStart"/>
      <w:r w:rsidR="009275AC" w:rsidRPr="00B15F68">
        <w:rPr>
          <w:rFonts w:eastAsia="Times New Roman" w:cs="Times New Roman"/>
          <w:szCs w:val="26"/>
          <w:lang w:eastAsia="ru-RU"/>
        </w:rPr>
        <w:t>ГрК</w:t>
      </w:r>
      <w:proofErr w:type="spellEnd"/>
      <w:r w:rsidR="009275AC" w:rsidRPr="00B15F68">
        <w:rPr>
          <w:rFonts w:eastAsia="Times New Roman" w:cs="Times New Roman"/>
          <w:szCs w:val="26"/>
          <w:lang w:eastAsia="ru-RU"/>
        </w:rPr>
        <w:t xml:space="preserve">, части 3 статьи 9 Решение Думы города № 604-IV ДГ ДАиГ (МКУ «УКС») в проекте решения запланирован </w:t>
      </w:r>
      <w:r w:rsidRPr="00B15F68">
        <w:rPr>
          <w:rFonts w:eastAsia="Times New Roman" w:cs="Times New Roman"/>
          <w:szCs w:val="26"/>
          <w:lang w:eastAsia="ru-RU"/>
        </w:rPr>
        <w:t>снос объекта «Демонтаж опоры ВЛ с территории МБУ</w:t>
      </w:r>
      <w:r w:rsidR="00DC2E0A" w:rsidRPr="00B15F68">
        <w:rPr>
          <w:rFonts w:eastAsia="Times New Roman" w:cs="Times New Roman"/>
          <w:szCs w:val="26"/>
          <w:lang w:eastAsia="ru-RU"/>
        </w:rPr>
        <w:t> </w:t>
      </w:r>
      <w:r w:rsidRPr="00B15F68">
        <w:rPr>
          <w:rFonts w:eastAsia="Times New Roman" w:cs="Times New Roman"/>
          <w:szCs w:val="26"/>
          <w:lang w:eastAsia="ru-RU"/>
        </w:rPr>
        <w:t>ИКЦ</w:t>
      </w:r>
      <w:r w:rsidR="00DC2E0A" w:rsidRPr="00B15F68">
        <w:rPr>
          <w:rFonts w:eastAsia="Times New Roman" w:cs="Times New Roman"/>
          <w:szCs w:val="26"/>
          <w:lang w:eastAsia="ru-RU"/>
        </w:rPr>
        <w:t> </w:t>
      </w:r>
      <w:r w:rsidRPr="00B15F68">
        <w:rPr>
          <w:rFonts w:eastAsia="Times New Roman" w:cs="Times New Roman"/>
          <w:szCs w:val="26"/>
          <w:lang w:eastAsia="ru-RU"/>
        </w:rPr>
        <w:t xml:space="preserve">«Старый Сургут» </w:t>
      </w:r>
      <w:r w:rsidR="009275AC" w:rsidRPr="00B15F68">
        <w:rPr>
          <w:rFonts w:eastAsia="Times New Roman" w:cs="Times New Roman"/>
          <w:szCs w:val="26"/>
          <w:lang w:eastAsia="ru-RU"/>
        </w:rPr>
        <w:t xml:space="preserve">в </w:t>
      </w:r>
      <w:r w:rsidR="00C15BB8" w:rsidRPr="00B15F68">
        <w:rPr>
          <w:rFonts w:eastAsia="Times New Roman" w:cs="Times New Roman"/>
          <w:szCs w:val="26"/>
          <w:lang w:eastAsia="ru-RU"/>
        </w:rPr>
        <w:t>отсутствие</w:t>
      </w:r>
      <w:r w:rsidR="009275AC" w:rsidRPr="00B15F68">
        <w:rPr>
          <w:rFonts w:eastAsia="Times New Roman" w:cs="Times New Roman"/>
          <w:szCs w:val="26"/>
          <w:lang w:eastAsia="ru-RU"/>
        </w:rPr>
        <w:t xml:space="preserve"> правового основания, а именно муниципального </w:t>
      </w:r>
      <w:r w:rsidR="00C15BB8" w:rsidRPr="00B15F68">
        <w:rPr>
          <w:rFonts w:eastAsia="Times New Roman" w:cs="Times New Roman"/>
          <w:szCs w:val="26"/>
          <w:lang w:eastAsia="ru-RU"/>
        </w:rPr>
        <w:t>правового</w:t>
      </w:r>
      <w:r w:rsidR="009275AC" w:rsidRPr="00B15F68">
        <w:rPr>
          <w:rFonts w:eastAsia="Times New Roman" w:cs="Times New Roman"/>
          <w:szCs w:val="26"/>
          <w:lang w:eastAsia="ru-RU"/>
        </w:rPr>
        <w:t xml:space="preserve"> акта и </w:t>
      </w:r>
      <w:r w:rsidR="00B35CEB" w:rsidRPr="00B15F68">
        <w:rPr>
          <w:rFonts w:eastAsia="Times New Roman" w:cs="Times New Roman"/>
          <w:szCs w:val="26"/>
          <w:lang w:eastAsia="ru-RU"/>
        </w:rPr>
        <w:t xml:space="preserve">оформленного </w:t>
      </w:r>
      <w:r w:rsidR="009275AC" w:rsidRPr="00B15F68">
        <w:rPr>
          <w:rFonts w:eastAsia="Times New Roman" w:cs="Times New Roman"/>
          <w:szCs w:val="26"/>
          <w:lang w:eastAsia="ru-RU"/>
        </w:rPr>
        <w:t>прав</w:t>
      </w:r>
      <w:r w:rsidR="00B35CEB" w:rsidRPr="00B15F68">
        <w:rPr>
          <w:rFonts w:eastAsia="Times New Roman" w:cs="Times New Roman"/>
          <w:szCs w:val="26"/>
          <w:lang w:eastAsia="ru-RU"/>
        </w:rPr>
        <w:t>а</w:t>
      </w:r>
      <w:r w:rsidR="009275AC" w:rsidRPr="00B15F68">
        <w:rPr>
          <w:rFonts w:eastAsia="Times New Roman" w:cs="Times New Roman"/>
          <w:szCs w:val="26"/>
          <w:lang w:eastAsia="ru-RU"/>
        </w:rPr>
        <w:t xml:space="preserve"> собственности на сносимое имущество</w:t>
      </w:r>
      <w:r w:rsidRPr="00B15F68">
        <w:rPr>
          <w:rFonts w:eastAsia="Times New Roman" w:cs="Times New Roman"/>
          <w:szCs w:val="26"/>
          <w:lang w:eastAsia="ru-RU"/>
        </w:rPr>
        <w:t>.</w:t>
      </w:r>
    </w:p>
    <w:p w:rsidR="002264DD" w:rsidRPr="00B15F68" w:rsidRDefault="005038D1" w:rsidP="00BF1843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B15F68">
        <w:rPr>
          <w:rFonts w:eastAsia="Times New Roman" w:cs="Times New Roman"/>
          <w:szCs w:val="26"/>
          <w:lang w:eastAsia="ru-RU"/>
        </w:rPr>
        <w:t xml:space="preserve">Так как объект </w:t>
      </w:r>
      <w:r w:rsidR="001464AF" w:rsidRPr="00B15F68">
        <w:rPr>
          <w:rFonts w:eastAsia="Times New Roman" w:cs="Times New Roman"/>
          <w:szCs w:val="26"/>
          <w:lang w:eastAsia="ru-RU"/>
        </w:rPr>
        <w:t xml:space="preserve">не является муниципальной собственностью и основание для его сноса отсутствует, </w:t>
      </w:r>
      <w:r w:rsidR="002264DD" w:rsidRPr="00B15F68">
        <w:rPr>
          <w:rFonts w:eastAsia="Times New Roman" w:cs="Times New Roman"/>
          <w:szCs w:val="26"/>
          <w:lang w:eastAsia="ru-RU"/>
        </w:rPr>
        <w:t>у МКУ «УКС»</w:t>
      </w:r>
      <w:r w:rsidR="001464AF" w:rsidRPr="00B15F68">
        <w:rPr>
          <w:rFonts w:eastAsia="Times New Roman" w:cs="Times New Roman"/>
          <w:szCs w:val="26"/>
          <w:lang w:eastAsia="ru-RU"/>
        </w:rPr>
        <w:t xml:space="preserve"> при сносе данного объекта</w:t>
      </w:r>
      <w:r w:rsidR="002264DD" w:rsidRPr="00B15F68">
        <w:rPr>
          <w:rFonts w:eastAsia="Times New Roman" w:cs="Times New Roman"/>
          <w:szCs w:val="26"/>
          <w:lang w:eastAsia="ru-RU"/>
        </w:rPr>
        <w:t xml:space="preserve"> существуют риски нецелевого использования бюджетных средств.</w:t>
      </w:r>
    </w:p>
    <w:p w:rsidR="001C60B2" w:rsidRPr="00B15F68" w:rsidRDefault="00C15BB8" w:rsidP="00782E81">
      <w:pPr>
        <w:tabs>
          <w:tab w:val="left" w:pos="993"/>
        </w:tabs>
        <w:spacing w:after="0" w:line="240" w:lineRule="auto"/>
        <w:ind w:firstLine="709"/>
        <w:jc w:val="both"/>
        <w:rPr>
          <w:rFonts w:cs="Times New Roman"/>
          <w:spacing w:val="-4"/>
          <w:szCs w:val="26"/>
        </w:rPr>
      </w:pPr>
      <w:r w:rsidRPr="00B15F68">
        <w:rPr>
          <w:rFonts w:eastAsia="Times New Roman" w:cs="Times New Roman"/>
          <w:szCs w:val="26"/>
          <w:lang w:eastAsia="ru-RU"/>
        </w:rPr>
        <w:t>На основании изложенного</w:t>
      </w:r>
      <w:r w:rsidR="00B35CEB" w:rsidRPr="00B15F68">
        <w:rPr>
          <w:rFonts w:eastAsia="Times New Roman" w:cs="Times New Roman"/>
          <w:szCs w:val="26"/>
          <w:lang w:eastAsia="ru-RU"/>
        </w:rPr>
        <w:t xml:space="preserve">, в целях исключения рисков нецелевого использования бюджетных средств и несоблюдения статьи </w:t>
      </w:r>
      <w:r w:rsidR="00ED3560" w:rsidRPr="00B15F68">
        <w:rPr>
          <w:rFonts w:eastAsia="Times New Roman" w:cs="Times New Roman"/>
          <w:szCs w:val="26"/>
          <w:lang w:eastAsia="ru-RU"/>
        </w:rPr>
        <w:t xml:space="preserve">306. 4 Бюджетного кодекса РФ, </w:t>
      </w:r>
      <w:r w:rsidRPr="00B15F68">
        <w:rPr>
          <w:rFonts w:eastAsia="Times New Roman" w:cs="Times New Roman"/>
          <w:szCs w:val="26"/>
          <w:lang w:eastAsia="ru-RU"/>
        </w:rPr>
        <w:t xml:space="preserve">предлагаем </w:t>
      </w:r>
      <w:r w:rsidR="002A0BE4" w:rsidRPr="00B15F68">
        <w:rPr>
          <w:rFonts w:eastAsia="Times New Roman" w:cs="Times New Roman"/>
          <w:szCs w:val="26"/>
          <w:lang w:eastAsia="ru-RU"/>
        </w:rPr>
        <w:t xml:space="preserve">перераспределить </w:t>
      </w:r>
      <w:r w:rsidR="002A0BE4" w:rsidRPr="00B15F68">
        <w:rPr>
          <w:rFonts w:cs="Times New Roman"/>
          <w:szCs w:val="26"/>
        </w:rPr>
        <w:t>на другие статьи</w:t>
      </w:r>
      <w:r w:rsidR="002A0BE4" w:rsidRPr="00B15F68">
        <w:rPr>
          <w:rFonts w:eastAsia="Times New Roman" w:cs="Times New Roman"/>
          <w:szCs w:val="26"/>
          <w:lang w:eastAsia="ru-RU"/>
        </w:rPr>
        <w:t xml:space="preserve"> или уменьшить </w:t>
      </w:r>
      <w:r w:rsidR="002A0BE4" w:rsidRPr="00B15F68">
        <w:rPr>
          <w:rFonts w:cs="Times New Roman"/>
          <w:szCs w:val="26"/>
        </w:rPr>
        <w:t xml:space="preserve">(с соответствующей корректировкой дефицита бюджета) </w:t>
      </w:r>
      <w:r w:rsidR="00AD64D3">
        <w:rPr>
          <w:rFonts w:cs="Times New Roman"/>
          <w:szCs w:val="26"/>
        </w:rPr>
        <w:t xml:space="preserve">неправомерно </w:t>
      </w:r>
      <w:r w:rsidR="00C35E10" w:rsidRPr="00B15F68">
        <w:rPr>
          <w:rFonts w:cs="Times New Roman"/>
          <w:szCs w:val="26"/>
        </w:rPr>
        <w:t xml:space="preserve">запланированные за счёт средств местного бюджета на </w:t>
      </w:r>
      <w:r w:rsidR="00C35E10" w:rsidRPr="00B15F68">
        <w:rPr>
          <w:rFonts w:eastAsia="Times New Roman" w:cs="Times New Roman"/>
          <w:szCs w:val="26"/>
          <w:lang w:eastAsia="ru-RU"/>
        </w:rPr>
        <w:t>2021 год</w:t>
      </w:r>
      <w:r w:rsidRPr="00B15F68">
        <w:rPr>
          <w:rFonts w:eastAsia="Times New Roman" w:cs="Times New Roman"/>
          <w:szCs w:val="26"/>
          <w:lang w:eastAsia="ru-RU"/>
        </w:rPr>
        <w:t xml:space="preserve"> </w:t>
      </w:r>
      <w:r w:rsidR="00C35E10" w:rsidRPr="00B15F68">
        <w:rPr>
          <w:rFonts w:eastAsia="Times New Roman" w:cs="Times New Roman"/>
          <w:szCs w:val="26"/>
          <w:lang w:eastAsia="ru-RU"/>
        </w:rPr>
        <w:t>бюджетные ассигнования</w:t>
      </w:r>
      <w:r w:rsidRPr="00B15F68">
        <w:rPr>
          <w:rFonts w:eastAsia="Times New Roman" w:cs="Times New Roman"/>
          <w:szCs w:val="26"/>
          <w:lang w:eastAsia="ru-RU"/>
        </w:rPr>
        <w:t xml:space="preserve"> на снос объекта «Демонтаж опоры ВЛ с территории МБУ ИКЦ «Старый Сургут» </w:t>
      </w:r>
      <w:r w:rsidR="005B5875" w:rsidRPr="00B15F68">
        <w:rPr>
          <w:rFonts w:eastAsia="Times New Roman" w:cs="Times New Roman"/>
          <w:szCs w:val="26"/>
          <w:lang w:eastAsia="ru-RU"/>
        </w:rPr>
        <w:t>в сумме 255 910,</w:t>
      </w:r>
      <w:r w:rsidRPr="00B15F68">
        <w:rPr>
          <w:rFonts w:eastAsia="Times New Roman" w:cs="Times New Roman"/>
          <w:szCs w:val="26"/>
          <w:lang w:eastAsia="ru-RU"/>
        </w:rPr>
        <w:t>00 рублей</w:t>
      </w:r>
      <w:r w:rsidR="002A0BE4" w:rsidRPr="00B15F68">
        <w:rPr>
          <w:rFonts w:eastAsia="Times New Roman" w:cs="Times New Roman"/>
          <w:szCs w:val="26"/>
          <w:lang w:eastAsia="ru-RU"/>
        </w:rPr>
        <w:t>,</w:t>
      </w:r>
      <w:r w:rsidRPr="00B15F68">
        <w:rPr>
          <w:rFonts w:eastAsia="Times New Roman" w:cs="Times New Roman"/>
          <w:szCs w:val="26"/>
          <w:lang w:eastAsia="ru-RU"/>
        </w:rPr>
        <w:t xml:space="preserve"> </w:t>
      </w:r>
      <w:r w:rsidR="00F942BF" w:rsidRPr="00B15F68">
        <w:rPr>
          <w:rFonts w:cs="Times New Roman"/>
          <w:szCs w:val="26"/>
        </w:rPr>
        <w:t>в связи с отсутствием правового основания расходов</w:t>
      </w:r>
      <w:r w:rsidR="00C35E10" w:rsidRPr="00B15F68">
        <w:rPr>
          <w:rFonts w:eastAsia="Times New Roman" w:cs="Times New Roman"/>
          <w:szCs w:val="26"/>
          <w:lang w:eastAsia="ru-RU"/>
        </w:rPr>
        <w:t>.</w:t>
      </w:r>
    </w:p>
    <w:p w:rsidR="00661112" w:rsidRPr="00B15F68" w:rsidRDefault="00661112" w:rsidP="00395CB6">
      <w:pPr>
        <w:pStyle w:val="a3"/>
        <w:numPr>
          <w:ilvl w:val="1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B15F68">
        <w:rPr>
          <w:rFonts w:ascii="Times New Roman" w:hAnsi="Times New Roman"/>
          <w:szCs w:val="26"/>
        </w:rPr>
        <w:t xml:space="preserve">В качестве обоснования стоимости </w:t>
      </w:r>
      <w:r w:rsidR="00703F71" w:rsidRPr="00B15F68">
        <w:rPr>
          <w:rFonts w:ascii="Times New Roman" w:hAnsi="Times New Roman"/>
          <w:szCs w:val="26"/>
        </w:rPr>
        <w:t xml:space="preserve">работ </w:t>
      </w:r>
      <w:r w:rsidR="00395CB6" w:rsidRPr="00B15F68">
        <w:rPr>
          <w:rFonts w:ascii="Times New Roman" w:hAnsi="Times New Roman"/>
          <w:szCs w:val="26"/>
        </w:rPr>
        <w:t xml:space="preserve">по сносу объекта «Встроенно-пристроенное нежилое помещение. Ветеринарная лаборатория» общей площадью 169,1 квадратных метра, расположенное по адресу: Ханты-Мансийский автономный округ-Югра, город Сургут, улица Нагорная, дом 17/2» </w:t>
      </w:r>
      <w:r w:rsidRPr="00B15F68">
        <w:rPr>
          <w:rFonts w:ascii="Times New Roman" w:hAnsi="Times New Roman"/>
          <w:szCs w:val="26"/>
        </w:rPr>
        <w:t>МКУ «УКС» предоставил ориентировочный расчёт стоимости по сносу объекта, а также сметы и ЛСР.</w:t>
      </w:r>
    </w:p>
    <w:p w:rsidR="00703F71" w:rsidRPr="00B15F68" w:rsidRDefault="00703F71" w:rsidP="00782E8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B15F68">
        <w:rPr>
          <w:rFonts w:eastAsia="Times New Roman" w:cs="Times New Roman"/>
          <w:szCs w:val="26"/>
          <w:lang w:eastAsia="ru-RU"/>
        </w:rPr>
        <w:t>По результатам рассмотрения предоставленных обоснований установлено следующее.</w:t>
      </w:r>
    </w:p>
    <w:p w:rsidR="00703F71" w:rsidRPr="00B15F68" w:rsidRDefault="00703F71" w:rsidP="00782E8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B15F68">
        <w:rPr>
          <w:rFonts w:eastAsia="Times New Roman" w:cs="Times New Roman"/>
          <w:szCs w:val="26"/>
          <w:lang w:eastAsia="ru-RU"/>
        </w:rPr>
        <w:t xml:space="preserve">В соответствии с постановлением Администрации </w:t>
      </w:r>
      <w:r w:rsidR="0077175A" w:rsidRPr="00B15F68">
        <w:rPr>
          <w:rFonts w:eastAsia="Times New Roman" w:cs="Times New Roman"/>
          <w:szCs w:val="26"/>
          <w:lang w:eastAsia="ru-RU"/>
        </w:rPr>
        <w:t>города</w:t>
      </w:r>
      <w:r w:rsidR="0077175A" w:rsidRPr="00B15F68">
        <w:rPr>
          <w:rFonts w:eastAsia="Times New Roman" w:cs="Times New Roman"/>
          <w:vertAlign w:val="superscript"/>
          <w:lang w:eastAsia="ru-RU"/>
        </w:rPr>
        <w:footnoteReference w:id="2"/>
      </w:r>
      <w:r w:rsidR="0083793B" w:rsidRPr="00B15F68">
        <w:rPr>
          <w:rFonts w:eastAsia="Times New Roman" w:cs="Times New Roman"/>
          <w:szCs w:val="26"/>
          <w:lang w:eastAsia="ru-RU"/>
        </w:rPr>
        <w:t xml:space="preserve"> переданное в муниципальную собственность и подлежащее сносу встроенно-пристроенное нежилое помещение «Ветеринарная лаборатория» расположено по адресу город Сургут, улица Нагорная, дом 17, а не 17/2.</w:t>
      </w:r>
    </w:p>
    <w:p w:rsidR="00E06D2C" w:rsidRPr="00B15F68" w:rsidRDefault="00661112" w:rsidP="00782E8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B15F68">
        <w:rPr>
          <w:rFonts w:eastAsia="Times New Roman" w:cs="Times New Roman"/>
          <w:szCs w:val="26"/>
          <w:lang w:eastAsia="ru-RU"/>
        </w:rPr>
        <w:lastRenderedPageBreak/>
        <w:t>Согласно пунктам 1 и 2 ЛСР</w:t>
      </w:r>
      <w:r w:rsidRPr="00B15F68">
        <w:rPr>
          <w:rFonts w:eastAsia="Times New Roman" w:cs="Times New Roman"/>
          <w:szCs w:val="26"/>
          <w:vertAlign w:val="superscript"/>
          <w:lang w:eastAsia="ru-RU"/>
        </w:rPr>
        <w:footnoteReference w:id="3"/>
      </w:r>
      <w:r w:rsidRPr="00B15F68">
        <w:rPr>
          <w:rFonts w:eastAsia="Times New Roman" w:cs="Times New Roman"/>
          <w:szCs w:val="26"/>
          <w:lang w:eastAsia="ru-RU"/>
        </w:rPr>
        <w:t xml:space="preserve"> </w:t>
      </w:r>
      <w:r w:rsidR="0083793B" w:rsidRPr="00B15F68">
        <w:rPr>
          <w:rFonts w:eastAsia="Times New Roman" w:cs="Times New Roman"/>
          <w:szCs w:val="26"/>
          <w:lang w:eastAsia="ru-RU"/>
        </w:rPr>
        <w:t xml:space="preserve">на объекте </w:t>
      </w:r>
      <w:r w:rsidRPr="00B15F68">
        <w:rPr>
          <w:rFonts w:eastAsia="Times New Roman" w:cs="Times New Roman"/>
          <w:szCs w:val="26"/>
          <w:lang w:eastAsia="ru-RU"/>
        </w:rPr>
        <w:t>предусмотрены работы по разборке зданий</w:t>
      </w:r>
      <w:r w:rsidR="0083793B" w:rsidRPr="00B15F68">
        <w:rPr>
          <w:rFonts w:eastAsia="Times New Roman" w:cs="Times New Roman"/>
          <w:szCs w:val="26"/>
          <w:lang w:eastAsia="ru-RU"/>
        </w:rPr>
        <w:t>,</w:t>
      </w:r>
      <w:r w:rsidRPr="00B15F68">
        <w:rPr>
          <w:rFonts w:eastAsia="Times New Roman" w:cs="Times New Roman"/>
          <w:szCs w:val="26"/>
          <w:lang w:eastAsia="ru-RU"/>
        </w:rPr>
        <w:t xml:space="preserve"> методом обрушения деревянных жилых домов</w:t>
      </w:r>
      <w:r w:rsidR="0083793B" w:rsidRPr="00B15F68">
        <w:rPr>
          <w:rFonts w:eastAsia="Times New Roman" w:cs="Times New Roman"/>
          <w:szCs w:val="26"/>
          <w:lang w:eastAsia="ru-RU"/>
        </w:rPr>
        <w:t>,</w:t>
      </w:r>
      <w:r w:rsidRPr="00B15F68">
        <w:rPr>
          <w:rFonts w:eastAsia="Times New Roman" w:cs="Times New Roman"/>
          <w:szCs w:val="26"/>
          <w:lang w:eastAsia="ru-RU"/>
        </w:rPr>
        <w:t xml:space="preserve"> в объёме 710 м3 и по разборке деревянных заборов площадью 163,3м2. </w:t>
      </w:r>
    </w:p>
    <w:p w:rsidR="00661112" w:rsidRPr="00B15F68" w:rsidRDefault="00661112" w:rsidP="00782E8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B15F68">
        <w:rPr>
          <w:rFonts w:eastAsia="Times New Roman" w:cs="Times New Roman"/>
          <w:szCs w:val="26"/>
          <w:lang w:eastAsia="ru-RU"/>
        </w:rPr>
        <w:t>В результате визуального осмотра</w:t>
      </w:r>
      <w:r w:rsidR="00E06D2C" w:rsidRPr="00B15F68">
        <w:rPr>
          <w:rFonts w:eastAsia="Times New Roman" w:cs="Times New Roman"/>
          <w:szCs w:val="26"/>
          <w:lang w:eastAsia="ru-RU"/>
        </w:rPr>
        <w:t xml:space="preserve"> планируемого</w:t>
      </w:r>
      <w:r w:rsidRPr="00B15F68">
        <w:rPr>
          <w:rFonts w:eastAsia="Times New Roman" w:cs="Times New Roman"/>
          <w:szCs w:val="26"/>
          <w:lang w:eastAsia="ru-RU"/>
        </w:rPr>
        <w:t xml:space="preserve"> места выполнения </w:t>
      </w:r>
      <w:r w:rsidR="00E06D2C" w:rsidRPr="00B15F68">
        <w:rPr>
          <w:rFonts w:eastAsia="Times New Roman" w:cs="Times New Roman"/>
          <w:szCs w:val="26"/>
          <w:lang w:eastAsia="ru-RU"/>
        </w:rPr>
        <w:t xml:space="preserve">работ </w:t>
      </w:r>
      <w:r w:rsidRPr="00B15F68">
        <w:rPr>
          <w:rFonts w:eastAsia="Times New Roman" w:cs="Times New Roman"/>
          <w:szCs w:val="26"/>
          <w:lang w:eastAsia="ru-RU"/>
        </w:rPr>
        <w:t xml:space="preserve">специалистами </w:t>
      </w:r>
      <w:r w:rsidR="00E06D2C" w:rsidRPr="00B15F68">
        <w:rPr>
          <w:rFonts w:eastAsia="Times New Roman" w:cs="Times New Roman"/>
          <w:szCs w:val="26"/>
          <w:lang w:eastAsia="ru-RU"/>
        </w:rPr>
        <w:t>Контрольно-счетной палаты города</w:t>
      </w:r>
      <w:r w:rsidRPr="00B15F68">
        <w:rPr>
          <w:rFonts w:eastAsia="Times New Roman" w:cs="Times New Roman"/>
          <w:szCs w:val="26"/>
          <w:lang w:eastAsia="ru-RU"/>
        </w:rPr>
        <w:t xml:space="preserve"> и МКУ «УКС» установлено, что объект частично разрушен.</w:t>
      </w:r>
    </w:p>
    <w:p w:rsidR="00661112" w:rsidRPr="00B15F68" w:rsidRDefault="00661112" w:rsidP="00782E8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B15F68">
        <w:rPr>
          <w:rFonts w:eastAsia="Times New Roman" w:cs="Times New Roman"/>
          <w:szCs w:val="26"/>
          <w:lang w:eastAsia="ru-RU"/>
        </w:rPr>
        <w:t xml:space="preserve">Кроме того, в соответствии с пунктом 1 сметы № 3 на проектно-изыскательские работы по сносу, площадь здания ветеринарной лаборатории составляет 251 м2. При этом, в соответствии </w:t>
      </w:r>
      <w:r w:rsidR="00085EC5" w:rsidRPr="00B15F68">
        <w:rPr>
          <w:rFonts w:eastAsia="Times New Roman" w:cs="Times New Roman"/>
          <w:szCs w:val="26"/>
          <w:lang w:eastAsia="ru-RU"/>
        </w:rPr>
        <w:t xml:space="preserve">с </w:t>
      </w:r>
      <w:r w:rsidRPr="00B15F68">
        <w:rPr>
          <w:rFonts w:eastAsia="Times New Roman" w:cs="Times New Roman"/>
          <w:szCs w:val="26"/>
          <w:lang w:eastAsia="ru-RU"/>
        </w:rPr>
        <w:t>техническим паспортом на Объект общая площадь здания составляет 169,1 м2.</w:t>
      </w:r>
    </w:p>
    <w:p w:rsidR="00661112" w:rsidRPr="00B15F68" w:rsidRDefault="00497EC2" w:rsidP="00782E8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B15F68">
        <w:rPr>
          <w:rFonts w:eastAsia="Times New Roman" w:cs="Times New Roman"/>
          <w:szCs w:val="26"/>
          <w:lang w:eastAsia="ru-RU"/>
        </w:rPr>
        <w:t>Также, в</w:t>
      </w:r>
      <w:r w:rsidR="00661112" w:rsidRPr="00B15F68">
        <w:rPr>
          <w:rFonts w:eastAsia="Times New Roman" w:cs="Times New Roman"/>
          <w:szCs w:val="26"/>
          <w:lang w:eastAsia="ru-RU"/>
        </w:rPr>
        <w:t xml:space="preserve"> пункте 5 ЛСР</w:t>
      </w:r>
      <w:r w:rsidR="00661112" w:rsidRPr="00B15F68">
        <w:rPr>
          <w:rFonts w:eastAsia="Times New Roman" w:cs="Times New Roman"/>
          <w:szCs w:val="26"/>
          <w:vertAlign w:val="superscript"/>
          <w:lang w:eastAsia="ru-RU"/>
        </w:rPr>
        <w:t>3</w:t>
      </w:r>
      <w:r w:rsidR="00661112" w:rsidRPr="00B15F68">
        <w:rPr>
          <w:rFonts w:eastAsia="Times New Roman" w:cs="Times New Roman"/>
          <w:szCs w:val="26"/>
          <w:lang w:eastAsia="ru-RU"/>
        </w:rPr>
        <w:t xml:space="preserve"> применена расценка на перевозку грузов на расстояние до 30 км от точки сноса объекта до полигона ТБО СГМУП «СКЦ» Природа». Между тем, в соответствии с картой, расстояние от точки сноса до полигона составляет 20,2 км.</w:t>
      </w:r>
    </w:p>
    <w:p w:rsidR="000E69F6" w:rsidRPr="00B15F68" w:rsidRDefault="000E69F6" w:rsidP="00782E8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B15F68">
        <w:rPr>
          <w:rFonts w:eastAsia="Times New Roman" w:cs="Times New Roman"/>
          <w:szCs w:val="26"/>
          <w:lang w:eastAsia="ru-RU"/>
        </w:rPr>
        <w:t>В пунктах 8, 9, 10 ЛСР предусмотрен «посев газона партерного, мавританского и обыкновенного вручную». При этом, благоустройство территории после сноса объекта градостроительным законодательством и техническими нормами не предусмотрено.</w:t>
      </w:r>
    </w:p>
    <w:p w:rsidR="000E69F6" w:rsidRPr="00B15F68" w:rsidRDefault="000E69F6" w:rsidP="00782E8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B15F68">
        <w:rPr>
          <w:rFonts w:eastAsia="Times New Roman" w:cs="Times New Roman"/>
          <w:szCs w:val="26"/>
          <w:lang w:eastAsia="ru-RU"/>
        </w:rPr>
        <w:t>Согласно сводной смете на выполнения проектно-изыскательских работ по сносу предусмотрены инженерно-геологические изыскания. При этом</w:t>
      </w:r>
      <w:r w:rsidR="0055147A" w:rsidRPr="00B15F68">
        <w:rPr>
          <w:rFonts w:eastAsia="Times New Roman" w:cs="Times New Roman"/>
          <w:szCs w:val="26"/>
          <w:lang w:eastAsia="ru-RU"/>
        </w:rPr>
        <w:t xml:space="preserve">, </w:t>
      </w:r>
      <w:r w:rsidRPr="00B15F68">
        <w:rPr>
          <w:rFonts w:eastAsia="Times New Roman" w:cs="Times New Roman"/>
          <w:szCs w:val="26"/>
          <w:lang w:eastAsia="ru-RU"/>
        </w:rPr>
        <w:t>проведени</w:t>
      </w:r>
      <w:r w:rsidR="0055147A" w:rsidRPr="00B15F68">
        <w:rPr>
          <w:rFonts w:eastAsia="Times New Roman" w:cs="Times New Roman"/>
          <w:szCs w:val="26"/>
          <w:lang w:eastAsia="ru-RU"/>
        </w:rPr>
        <w:t>е</w:t>
      </w:r>
      <w:r w:rsidRPr="00B15F68">
        <w:rPr>
          <w:rFonts w:eastAsia="Times New Roman" w:cs="Times New Roman"/>
          <w:szCs w:val="26"/>
          <w:lang w:eastAsia="ru-RU"/>
        </w:rPr>
        <w:t xml:space="preserve"> инженерн</w:t>
      </w:r>
      <w:r w:rsidR="0055147A" w:rsidRPr="00B15F68">
        <w:rPr>
          <w:rFonts w:eastAsia="Times New Roman" w:cs="Times New Roman"/>
          <w:szCs w:val="26"/>
          <w:lang w:eastAsia="ru-RU"/>
        </w:rPr>
        <w:t>о-геологических изысканий</w:t>
      </w:r>
      <w:r w:rsidRPr="00B15F68">
        <w:rPr>
          <w:rFonts w:eastAsia="Times New Roman" w:cs="Times New Roman"/>
          <w:szCs w:val="26"/>
          <w:lang w:eastAsia="ru-RU"/>
        </w:rPr>
        <w:t xml:space="preserve"> при сносе объект</w:t>
      </w:r>
      <w:r w:rsidR="0055147A" w:rsidRPr="00B15F68">
        <w:rPr>
          <w:rFonts w:eastAsia="Times New Roman" w:cs="Times New Roman"/>
          <w:szCs w:val="26"/>
          <w:lang w:eastAsia="ru-RU"/>
        </w:rPr>
        <w:t>ов</w:t>
      </w:r>
      <w:r w:rsidRPr="00B15F68">
        <w:rPr>
          <w:rFonts w:eastAsia="Times New Roman" w:cs="Times New Roman"/>
          <w:szCs w:val="26"/>
          <w:lang w:eastAsia="ru-RU"/>
        </w:rPr>
        <w:t xml:space="preserve"> </w:t>
      </w:r>
      <w:r w:rsidR="0055147A" w:rsidRPr="00B15F68">
        <w:rPr>
          <w:rFonts w:eastAsia="Times New Roman" w:cs="Times New Roman"/>
          <w:szCs w:val="26"/>
          <w:lang w:eastAsia="ru-RU"/>
        </w:rPr>
        <w:t>градостроительным законодательством и техническими нормами не предусмотрено</w:t>
      </w:r>
      <w:r w:rsidRPr="00B15F68">
        <w:rPr>
          <w:rFonts w:eastAsia="Times New Roman" w:cs="Times New Roman"/>
          <w:szCs w:val="26"/>
          <w:lang w:eastAsia="ru-RU"/>
        </w:rPr>
        <w:t>.</w:t>
      </w:r>
    </w:p>
    <w:p w:rsidR="00661112" w:rsidRPr="00B15F68" w:rsidRDefault="00661112" w:rsidP="00782E81">
      <w:pPr>
        <w:tabs>
          <w:tab w:val="left" w:pos="993"/>
        </w:tabs>
        <w:spacing w:after="0" w:line="240" w:lineRule="auto"/>
        <w:ind w:firstLine="709"/>
        <w:jc w:val="both"/>
        <w:rPr>
          <w:rFonts w:cs="Times New Roman"/>
          <w:szCs w:val="26"/>
        </w:rPr>
      </w:pPr>
      <w:r w:rsidRPr="00B15F68">
        <w:rPr>
          <w:rFonts w:eastAsia="Times New Roman" w:cs="Times New Roman"/>
          <w:szCs w:val="26"/>
          <w:lang w:eastAsia="ru-RU"/>
        </w:rPr>
        <w:t>Рассмотрев вышеуказанные замечания МКУ «УКС» представ</w:t>
      </w:r>
      <w:r w:rsidR="00E06D2C" w:rsidRPr="00B15F68">
        <w:rPr>
          <w:rFonts w:eastAsia="Times New Roman" w:cs="Times New Roman"/>
          <w:szCs w:val="26"/>
          <w:lang w:eastAsia="ru-RU"/>
        </w:rPr>
        <w:t xml:space="preserve">ило </w:t>
      </w:r>
      <w:r w:rsidRPr="00B15F68">
        <w:rPr>
          <w:rFonts w:eastAsia="Times New Roman" w:cs="Times New Roman"/>
          <w:szCs w:val="26"/>
          <w:lang w:eastAsia="ru-RU"/>
        </w:rPr>
        <w:t>откорректированный расчёт по сносу объекта «Встроенно-пристроенное нежилое помещение. Ветеринарная лаборатория «общей площадью 169,1 квадратных метров, расположенное по адресу: ХМАО-Югра, г. Сургут, ул. Нагорная</w:t>
      </w:r>
      <w:r w:rsidRPr="00B15F68">
        <w:rPr>
          <w:rFonts w:cs="Times New Roman"/>
          <w:szCs w:val="26"/>
        </w:rPr>
        <w:t xml:space="preserve">, дом 17» на сумму 874 370,00 рублей (из них ПИР – 159 680,00 рублей, СМР – 714 690,00 рублей), что меньше, чем предусмотрено проектом решения </w:t>
      </w:r>
      <w:r w:rsidR="00484525" w:rsidRPr="00B15F68">
        <w:rPr>
          <w:rFonts w:cs="Times New Roman"/>
          <w:szCs w:val="26"/>
        </w:rPr>
        <w:t xml:space="preserve">в 2021 году </w:t>
      </w:r>
      <w:r w:rsidRPr="00B15F68">
        <w:rPr>
          <w:rFonts w:cs="Times New Roman"/>
          <w:szCs w:val="26"/>
        </w:rPr>
        <w:t>на 447 480,00</w:t>
      </w:r>
      <w:r w:rsidR="00484525" w:rsidRPr="00B15F68">
        <w:rPr>
          <w:rFonts w:cs="Times New Roman"/>
          <w:szCs w:val="26"/>
        </w:rPr>
        <w:t> </w:t>
      </w:r>
      <w:r w:rsidRPr="00B15F68">
        <w:rPr>
          <w:rFonts w:cs="Times New Roman"/>
          <w:szCs w:val="26"/>
        </w:rPr>
        <w:t>рублей (с учётом НДС).</w:t>
      </w:r>
    </w:p>
    <w:p w:rsidR="003C6FA6" w:rsidRPr="00B15F68" w:rsidRDefault="00661112" w:rsidP="0066111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Cs w:val="26"/>
          <w:lang w:eastAsia="ru-RU"/>
        </w:rPr>
      </w:pPr>
      <w:r w:rsidRPr="00B15F68">
        <w:rPr>
          <w:rFonts w:ascii="Times New Roman" w:hAnsi="Times New Roman"/>
          <w:szCs w:val="26"/>
        </w:rPr>
        <w:t>На основании вышеизложенного, предлагаем бюджетные ассигнования</w:t>
      </w:r>
      <w:r w:rsidR="005F1EF2" w:rsidRPr="00B15F68">
        <w:rPr>
          <w:rFonts w:ascii="Times New Roman" w:hAnsi="Times New Roman"/>
          <w:szCs w:val="26"/>
        </w:rPr>
        <w:t xml:space="preserve"> в сумме 447 480,00 рублей (с учётом НДС)</w:t>
      </w:r>
      <w:r w:rsidRPr="00B15F68">
        <w:rPr>
          <w:rFonts w:ascii="Times New Roman" w:hAnsi="Times New Roman"/>
          <w:szCs w:val="26"/>
        </w:rPr>
        <w:t xml:space="preserve">, </w:t>
      </w:r>
      <w:r w:rsidR="00484525" w:rsidRPr="00B15F68">
        <w:rPr>
          <w:rFonts w:ascii="Times New Roman" w:hAnsi="Times New Roman"/>
          <w:szCs w:val="26"/>
        </w:rPr>
        <w:t xml:space="preserve">излишне </w:t>
      </w:r>
      <w:r w:rsidR="005F1EF2" w:rsidRPr="00B15F68">
        <w:rPr>
          <w:rFonts w:ascii="Times New Roman" w:hAnsi="Times New Roman"/>
          <w:szCs w:val="26"/>
        </w:rPr>
        <w:t>запланирован</w:t>
      </w:r>
      <w:r w:rsidRPr="00B15F68">
        <w:rPr>
          <w:rFonts w:ascii="Times New Roman" w:hAnsi="Times New Roman"/>
          <w:szCs w:val="26"/>
        </w:rPr>
        <w:t xml:space="preserve">ные </w:t>
      </w:r>
      <w:r w:rsidR="005F1EF2" w:rsidRPr="00B15F68">
        <w:rPr>
          <w:rFonts w:ascii="Times New Roman" w:hAnsi="Times New Roman"/>
          <w:szCs w:val="26"/>
        </w:rPr>
        <w:t xml:space="preserve">в 2021 году </w:t>
      </w:r>
      <w:r w:rsidRPr="00B15F68">
        <w:rPr>
          <w:rFonts w:ascii="Times New Roman" w:hAnsi="Times New Roman"/>
          <w:szCs w:val="26"/>
        </w:rPr>
        <w:t xml:space="preserve">на </w:t>
      </w:r>
      <w:r w:rsidRPr="00B15F68">
        <w:rPr>
          <w:rFonts w:ascii="Times New Roman" w:eastAsia="Times New Roman" w:hAnsi="Times New Roman"/>
          <w:szCs w:val="26"/>
          <w:lang w:eastAsia="ru-RU"/>
        </w:rPr>
        <w:t xml:space="preserve">выполнение работ по сносу </w:t>
      </w:r>
      <w:r w:rsidR="005F1EF2" w:rsidRPr="00B15F68">
        <w:rPr>
          <w:rFonts w:ascii="Times New Roman" w:eastAsia="Times New Roman" w:hAnsi="Times New Roman"/>
          <w:szCs w:val="26"/>
          <w:lang w:eastAsia="ru-RU"/>
        </w:rPr>
        <w:t xml:space="preserve">объекта </w:t>
      </w:r>
      <w:r w:rsidR="00E06D2C" w:rsidRPr="00B15F68">
        <w:rPr>
          <w:rFonts w:ascii="Times New Roman" w:eastAsia="Times New Roman" w:hAnsi="Times New Roman"/>
          <w:szCs w:val="26"/>
          <w:lang w:eastAsia="ru-RU"/>
        </w:rPr>
        <w:t>«Встроенно-пристроенное нежилое помещение. Ветеринарная лаборатория «общей площадью 169,1 квадратных метров, расположенное по адресу: ХМАО-Югра, г. Сургут, ул. Нагорная, дом 17»</w:t>
      </w:r>
      <w:r w:rsidR="005F1EF2" w:rsidRPr="00B15F68">
        <w:rPr>
          <w:rFonts w:ascii="Times New Roman" w:eastAsia="Times New Roman" w:hAnsi="Times New Roman"/>
          <w:szCs w:val="26"/>
          <w:lang w:eastAsia="ru-RU"/>
        </w:rPr>
        <w:t>,</w:t>
      </w:r>
      <w:r w:rsidR="00497EC2" w:rsidRPr="00B15F68">
        <w:rPr>
          <w:rFonts w:ascii="Times New Roman" w:eastAsia="Times New Roman" w:hAnsi="Times New Roman"/>
          <w:szCs w:val="26"/>
          <w:lang w:eastAsia="ru-RU"/>
        </w:rPr>
        <w:t xml:space="preserve"> </w:t>
      </w:r>
      <w:r w:rsidRPr="00B15F68">
        <w:rPr>
          <w:rFonts w:ascii="Times New Roman" w:eastAsia="Times New Roman" w:hAnsi="Times New Roman"/>
          <w:szCs w:val="26"/>
          <w:lang w:eastAsia="ru-RU"/>
        </w:rPr>
        <w:t>перераспределить на другие статьи расходов</w:t>
      </w:r>
      <w:r w:rsidR="00085EC5" w:rsidRPr="00B15F68">
        <w:rPr>
          <w:rFonts w:ascii="Times New Roman" w:eastAsia="Times New Roman" w:hAnsi="Times New Roman"/>
          <w:szCs w:val="26"/>
          <w:lang w:eastAsia="ru-RU"/>
        </w:rPr>
        <w:t xml:space="preserve"> или уменьшить (с соответствующей корректировкой дефицита бюджета)</w:t>
      </w:r>
      <w:r w:rsidRPr="00B15F68">
        <w:rPr>
          <w:rFonts w:ascii="Times New Roman" w:eastAsia="Times New Roman" w:hAnsi="Times New Roman"/>
          <w:szCs w:val="26"/>
          <w:lang w:eastAsia="ru-RU"/>
        </w:rPr>
        <w:t>.</w:t>
      </w:r>
    </w:p>
    <w:p w:rsidR="00107A6D" w:rsidRPr="00B15F68" w:rsidRDefault="00107A6D" w:rsidP="00395CB6">
      <w:pPr>
        <w:pStyle w:val="a3"/>
        <w:numPr>
          <w:ilvl w:val="1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B15F68">
        <w:rPr>
          <w:rFonts w:ascii="Times New Roman" w:hAnsi="Times New Roman"/>
          <w:szCs w:val="26"/>
        </w:rPr>
        <w:t xml:space="preserve">В качестве обоснования стоимости </w:t>
      </w:r>
      <w:r w:rsidR="00395CB6" w:rsidRPr="00B15F68">
        <w:rPr>
          <w:rFonts w:ascii="Times New Roman" w:hAnsi="Times New Roman"/>
          <w:szCs w:val="26"/>
        </w:rPr>
        <w:t xml:space="preserve">по сносу объекта «Объект незавершённый строительством, степень готовности 10 %, площадью 262,8 квадратных метра, расположенный по адресу: Ханты-Мансийский автономный округ-Югра, город Сургут, кадастровый номер 86:03:0053601:705» </w:t>
      </w:r>
      <w:r w:rsidRPr="00B15F68">
        <w:rPr>
          <w:rFonts w:ascii="Times New Roman" w:hAnsi="Times New Roman"/>
          <w:szCs w:val="26"/>
        </w:rPr>
        <w:t>МКУ «УКС» предоставил ориентировочный расчёт стоимости по</w:t>
      </w:r>
      <w:r w:rsidR="006E4CB1" w:rsidRPr="00B15F68">
        <w:rPr>
          <w:rFonts w:ascii="Times New Roman" w:hAnsi="Times New Roman"/>
          <w:szCs w:val="26"/>
        </w:rPr>
        <w:t xml:space="preserve"> его</w:t>
      </w:r>
      <w:r w:rsidRPr="00B15F68">
        <w:rPr>
          <w:rFonts w:ascii="Times New Roman" w:hAnsi="Times New Roman"/>
          <w:szCs w:val="26"/>
        </w:rPr>
        <w:t xml:space="preserve"> сносу, а также сметы и ЛСР.</w:t>
      </w:r>
    </w:p>
    <w:p w:rsidR="00E66106" w:rsidRPr="00B15F68" w:rsidRDefault="00107A6D" w:rsidP="00107A6D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B15F68">
        <w:rPr>
          <w:rFonts w:ascii="Times New Roman" w:hAnsi="Times New Roman"/>
          <w:szCs w:val="26"/>
        </w:rPr>
        <w:t>Согласно пункту 1 ЛСР</w:t>
      </w:r>
      <w:r w:rsidRPr="00B15F68">
        <w:rPr>
          <w:rStyle w:val="a9"/>
          <w:rFonts w:ascii="Times New Roman" w:hAnsi="Times New Roman"/>
          <w:szCs w:val="26"/>
        </w:rPr>
        <w:footnoteReference w:id="4"/>
      </w:r>
      <w:r w:rsidRPr="00B15F68">
        <w:rPr>
          <w:rFonts w:ascii="Times New Roman" w:hAnsi="Times New Roman"/>
          <w:szCs w:val="26"/>
        </w:rPr>
        <w:t xml:space="preserve"> демонтируемый объём буронабивных свай составляет 16,8 м</w:t>
      </w:r>
      <w:r w:rsidRPr="00B15F68">
        <w:rPr>
          <w:rFonts w:ascii="Times New Roman" w:hAnsi="Times New Roman"/>
          <w:szCs w:val="26"/>
          <w:vertAlign w:val="superscript"/>
        </w:rPr>
        <w:t>3</w:t>
      </w:r>
      <w:r w:rsidRPr="00B15F68">
        <w:rPr>
          <w:rFonts w:ascii="Times New Roman" w:hAnsi="Times New Roman"/>
          <w:szCs w:val="26"/>
        </w:rPr>
        <w:t xml:space="preserve">. </w:t>
      </w:r>
      <w:r w:rsidR="00E66106" w:rsidRPr="00B15F68">
        <w:rPr>
          <w:rFonts w:ascii="Times New Roman" w:hAnsi="Times New Roman"/>
          <w:szCs w:val="26"/>
        </w:rPr>
        <w:t xml:space="preserve">При этом, в соответствии с пунктом 4 ЛСР вес мусора при выполнении погрузо-разгрузочных работ при автомобильных перевозках составляет </w:t>
      </w:r>
      <w:r w:rsidR="00E66106" w:rsidRPr="00B15F68">
        <w:rPr>
          <w:rFonts w:ascii="Times New Roman" w:hAnsi="Times New Roman"/>
          <w:i/>
          <w:szCs w:val="26"/>
        </w:rPr>
        <w:t>11 269,44 тонн</w:t>
      </w:r>
      <w:r w:rsidR="00E66106" w:rsidRPr="00B15F68">
        <w:rPr>
          <w:rFonts w:ascii="Times New Roman" w:hAnsi="Times New Roman"/>
          <w:szCs w:val="26"/>
        </w:rPr>
        <w:t xml:space="preserve"> груза.</w:t>
      </w:r>
    </w:p>
    <w:p w:rsidR="00227F7B" w:rsidRPr="00B15F68" w:rsidRDefault="00E66106" w:rsidP="006E4CB1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B15F68">
        <w:rPr>
          <w:rFonts w:ascii="Times New Roman" w:hAnsi="Times New Roman"/>
          <w:szCs w:val="26"/>
        </w:rPr>
        <w:lastRenderedPageBreak/>
        <w:t>В соответствии с абзацем 3 пункта 8.8 Приказа Минстроя России № 519/</w:t>
      </w:r>
      <w:proofErr w:type="spellStart"/>
      <w:r w:rsidRPr="00B15F68">
        <w:rPr>
          <w:rFonts w:ascii="Times New Roman" w:hAnsi="Times New Roman"/>
          <w:szCs w:val="26"/>
        </w:rPr>
        <w:t>пр</w:t>
      </w:r>
      <w:proofErr w:type="spellEnd"/>
      <w:r w:rsidRPr="00B15F68">
        <w:rPr>
          <w:rStyle w:val="a9"/>
          <w:rFonts w:ascii="Times New Roman" w:hAnsi="Times New Roman"/>
          <w:szCs w:val="26"/>
        </w:rPr>
        <w:footnoteReference w:id="5"/>
      </w:r>
      <w:r w:rsidRPr="00B15F68">
        <w:rPr>
          <w:rFonts w:ascii="Times New Roman" w:hAnsi="Times New Roman"/>
          <w:szCs w:val="26"/>
        </w:rPr>
        <w:t xml:space="preserve"> объёмный вес строительного мусора при разборке железобетонных конструкций</w:t>
      </w:r>
      <w:r w:rsidR="006E4CB1" w:rsidRPr="00B15F68">
        <w:rPr>
          <w:rFonts w:ascii="Times New Roman" w:hAnsi="Times New Roman"/>
          <w:szCs w:val="26"/>
        </w:rPr>
        <w:t xml:space="preserve"> </w:t>
      </w:r>
      <w:r w:rsidRPr="00B15F68">
        <w:rPr>
          <w:rFonts w:ascii="Times New Roman" w:hAnsi="Times New Roman"/>
          <w:szCs w:val="26"/>
        </w:rPr>
        <w:t>может быть принят (справочно)</w:t>
      </w:r>
      <w:r w:rsidR="00227F7B" w:rsidRPr="00B15F68">
        <w:rPr>
          <w:rFonts w:ascii="Times New Roman" w:hAnsi="Times New Roman"/>
          <w:szCs w:val="26"/>
        </w:rPr>
        <w:t> 2500 кг/м3</w:t>
      </w:r>
      <w:r w:rsidRPr="00B15F68">
        <w:rPr>
          <w:rFonts w:ascii="Times New Roman" w:hAnsi="Times New Roman"/>
          <w:szCs w:val="26"/>
        </w:rPr>
        <w:t>. То есть, при демонтаже буронабивных свай в объёме 16,8 м3 вес мусора составит 42 тонны</w:t>
      </w:r>
      <w:r w:rsidR="006E4CB1" w:rsidRPr="00B15F68">
        <w:rPr>
          <w:rFonts w:ascii="Times New Roman" w:hAnsi="Times New Roman"/>
          <w:vertAlign w:val="superscript"/>
        </w:rPr>
        <w:footnoteReference w:id="6"/>
      </w:r>
      <w:r w:rsidRPr="00B15F68">
        <w:rPr>
          <w:rFonts w:ascii="Times New Roman" w:hAnsi="Times New Roman"/>
          <w:szCs w:val="26"/>
        </w:rPr>
        <w:t>, что на 11 227,44 тонн меньше, чем предусмотрено в ЛСР.</w:t>
      </w:r>
      <w:r w:rsidR="006E4CB1" w:rsidRPr="00B15F68">
        <w:rPr>
          <w:rFonts w:ascii="Times New Roman" w:hAnsi="Times New Roman"/>
          <w:szCs w:val="26"/>
        </w:rPr>
        <w:t xml:space="preserve"> </w:t>
      </w:r>
    </w:p>
    <w:p w:rsidR="00107A6D" w:rsidRPr="00B15F68" w:rsidRDefault="006E4CB1" w:rsidP="00107A6D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B15F68">
        <w:rPr>
          <w:rFonts w:ascii="Times New Roman" w:hAnsi="Times New Roman"/>
          <w:szCs w:val="26"/>
        </w:rPr>
        <w:t>Кроме того, с</w:t>
      </w:r>
      <w:r w:rsidR="00107A6D" w:rsidRPr="00B15F68">
        <w:rPr>
          <w:rFonts w:ascii="Times New Roman" w:hAnsi="Times New Roman"/>
          <w:szCs w:val="26"/>
        </w:rPr>
        <w:t>огласно пункту 5 ЛСР4, применена расценка на перевозку грузов на расстояние до 30 км, от точки сноса объекта до полигона ТБО СГМУП</w:t>
      </w:r>
      <w:r w:rsidR="00E66106" w:rsidRPr="00B15F68">
        <w:rPr>
          <w:rFonts w:ascii="Times New Roman" w:hAnsi="Times New Roman"/>
          <w:szCs w:val="26"/>
        </w:rPr>
        <w:t> «СКЦ </w:t>
      </w:r>
      <w:r w:rsidR="00107A6D" w:rsidRPr="00B15F68">
        <w:rPr>
          <w:rFonts w:ascii="Times New Roman" w:hAnsi="Times New Roman"/>
          <w:szCs w:val="26"/>
        </w:rPr>
        <w:t>Природа». Между тем, в соответствии с картой, расстояние от точки сноса до полигона составляет 8,5 км.</w:t>
      </w:r>
    </w:p>
    <w:p w:rsidR="00107A6D" w:rsidRPr="00B15F68" w:rsidRDefault="00107A6D" w:rsidP="00107A6D">
      <w:pPr>
        <w:pStyle w:val="aa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5F68">
        <w:rPr>
          <w:rFonts w:ascii="Times New Roman" w:eastAsia="Calibri" w:hAnsi="Times New Roman" w:cs="Times New Roman"/>
          <w:sz w:val="26"/>
          <w:szCs w:val="26"/>
        </w:rPr>
        <w:t>Рассмотрев вышеуказанные замечания МКУ «УКС» представ</w:t>
      </w:r>
      <w:r w:rsidR="006E4CB1" w:rsidRPr="00B15F68">
        <w:rPr>
          <w:rFonts w:ascii="Times New Roman" w:eastAsia="Calibri" w:hAnsi="Times New Roman" w:cs="Times New Roman"/>
          <w:sz w:val="26"/>
          <w:szCs w:val="26"/>
        </w:rPr>
        <w:t>ило</w:t>
      </w:r>
      <w:r w:rsidRPr="00B15F68">
        <w:rPr>
          <w:rFonts w:ascii="Times New Roman" w:eastAsia="Calibri" w:hAnsi="Times New Roman" w:cs="Times New Roman"/>
          <w:sz w:val="26"/>
          <w:szCs w:val="26"/>
        </w:rPr>
        <w:t xml:space="preserve"> откорректированный расчёт по сносу объекта: «Объект незавершённый строительством, степень готовности 10 %, площадью 262,8 квадратных метра, расположенный по адресу: Ханты-Мансийский автономный округ-Югра, город Сургут, кадастровый номер 86:03:0053601:705» на сумму 2 549 480,00 рублей (из них ПИР </w:t>
      </w:r>
      <w:r w:rsidR="00E66106" w:rsidRPr="00B15F68">
        <w:rPr>
          <w:rFonts w:ascii="Times New Roman" w:eastAsia="Calibri" w:hAnsi="Times New Roman" w:cs="Times New Roman"/>
          <w:sz w:val="26"/>
          <w:szCs w:val="26"/>
        </w:rPr>
        <w:t xml:space="preserve">– </w:t>
      </w:r>
      <w:r w:rsidRPr="00B15F68">
        <w:rPr>
          <w:rFonts w:ascii="Times New Roman" w:eastAsia="Calibri" w:hAnsi="Times New Roman" w:cs="Times New Roman"/>
          <w:sz w:val="26"/>
          <w:szCs w:val="26"/>
        </w:rPr>
        <w:t>146 870,00 рублей, СМР – 2 402 610,00 рублей</w:t>
      </w:r>
      <w:r w:rsidR="00E66106" w:rsidRPr="00B15F68">
        <w:rPr>
          <w:rFonts w:ascii="Times New Roman" w:eastAsia="Calibri" w:hAnsi="Times New Roman" w:cs="Times New Roman"/>
          <w:sz w:val="26"/>
          <w:szCs w:val="26"/>
        </w:rPr>
        <w:t xml:space="preserve">), </w:t>
      </w:r>
      <w:r w:rsidRPr="00B15F68">
        <w:rPr>
          <w:rFonts w:ascii="Times New Roman" w:eastAsia="Calibri" w:hAnsi="Times New Roman" w:cs="Times New Roman"/>
          <w:sz w:val="26"/>
          <w:szCs w:val="26"/>
        </w:rPr>
        <w:t>что меньше, чем</w:t>
      </w:r>
      <w:r w:rsidRPr="00B15F68">
        <w:rPr>
          <w:rFonts w:ascii="Times New Roman" w:hAnsi="Times New Roman" w:cs="Times New Roman"/>
          <w:sz w:val="26"/>
          <w:szCs w:val="26"/>
        </w:rPr>
        <w:t xml:space="preserve"> предусмотрено проектом решения</w:t>
      </w:r>
      <w:r w:rsidR="00484525" w:rsidRPr="00B15F68">
        <w:rPr>
          <w:rFonts w:ascii="Times New Roman" w:hAnsi="Times New Roman" w:cs="Times New Roman"/>
          <w:sz w:val="26"/>
          <w:szCs w:val="26"/>
        </w:rPr>
        <w:t xml:space="preserve"> в 2021 году</w:t>
      </w:r>
      <w:r w:rsidRPr="00B15F68">
        <w:rPr>
          <w:rFonts w:ascii="Times New Roman" w:hAnsi="Times New Roman" w:cs="Times New Roman"/>
          <w:sz w:val="26"/>
          <w:szCs w:val="26"/>
        </w:rPr>
        <w:t xml:space="preserve"> на 4 273 690,00 рублей (с учётом НДС).</w:t>
      </w:r>
    </w:p>
    <w:p w:rsidR="00497EC2" w:rsidRPr="00B15F68" w:rsidRDefault="00107A6D" w:rsidP="00107A6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B15F68">
        <w:rPr>
          <w:rFonts w:ascii="Times New Roman" w:hAnsi="Times New Roman"/>
          <w:szCs w:val="26"/>
        </w:rPr>
        <w:t>На основании вышеизложенного, предлагаем бюджетные ассигнования</w:t>
      </w:r>
      <w:r w:rsidR="006E4CB1" w:rsidRPr="00B15F68">
        <w:rPr>
          <w:rFonts w:ascii="Times New Roman" w:hAnsi="Times New Roman"/>
          <w:szCs w:val="26"/>
        </w:rPr>
        <w:t xml:space="preserve"> в сумме 4 273 690,00 рублей</w:t>
      </w:r>
      <w:r w:rsidRPr="00B15F68">
        <w:rPr>
          <w:rFonts w:ascii="Times New Roman" w:hAnsi="Times New Roman"/>
          <w:szCs w:val="26"/>
        </w:rPr>
        <w:t xml:space="preserve">, </w:t>
      </w:r>
      <w:r w:rsidR="00484525" w:rsidRPr="00B15F68">
        <w:rPr>
          <w:rFonts w:ascii="Times New Roman" w:hAnsi="Times New Roman"/>
          <w:szCs w:val="26"/>
        </w:rPr>
        <w:t xml:space="preserve">излишне </w:t>
      </w:r>
      <w:r w:rsidR="005F1EF2" w:rsidRPr="00B15F68">
        <w:rPr>
          <w:rFonts w:ascii="Times New Roman" w:hAnsi="Times New Roman"/>
          <w:szCs w:val="26"/>
        </w:rPr>
        <w:t xml:space="preserve">запланированные в 2021 году </w:t>
      </w:r>
      <w:r w:rsidRPr="00B15F68">
        <w:rPr>
          <w:rFonts w:ascii="Times New Roman" w:hAnsi="Times New Roman"/>
          <w:szCs w:val="26"/>
        </w:rPr>
        <w:t xml:space="preserve">на выполнение работ по сносу </w:t>
      </w:r>
      <w:r w:rsidR="006E4CB1" w:rsidRPr="00B15F68">
        <w:rPr>
          <w:rFonts w:ascii="Times New Roman" w:hAnsi="Times New Roman"/>
          <w:szCs w:val="26"/>
        </w:rPr>
        <w:t>«Объект незавершённый строительством, степень готовности 10 %, площадью 262,8 квадратных метра, расположенный по адресу: Ханты-Мансийский автономный округ-Югра, город Сургут, кадастровый номер 86:03:0053601:705»</w:t>
      </w:r>
      <w:r w:rsidR="005F1EF2" w:rsidRPr="00B15F68">
        <w:rPr>
          <w:rFonts w:ascii="Times New Roman" w:hAnsi="Times New Roman"/>
          <w:szCs w:val="26"/>
        </w:rPr>
        <w:t>,</w:t>
      </w:r>
      <w:r w:rsidRPr="00B15F68">
        <w:rPr>
          <w:rFonts w:ascii="Times New Roman" w:hAnsi="Times New Roman"/>
          <w:szCs w:val="26"/>
        </w:rPr>
        <w:t xml:space="preserve"> перераспределить на другие статьи расходов</w:t>
      </w:r>
      <w:r w:rsidR="00085EC5" w:rsidRPr="00B15F68">
        <w:rPr>
          <w:rFonts w:ascii="Times New Roman" w:hAnsi="Times New Roman"/>
          <w:szCs w:val="26"/>
        </w:rPr>
        <w:t xml:space="preserve"> или уменьшить (с соответствующей корректировкой дефицита бюджета)</w:t>
      </w:r>
      <w:r w:rsidRPr="00B15F68">
        <w:rPr>
          <w:rFonts w:ascii="Times New Roman" w:hAnsi="Times New Roman"/>
          <w:szCs w:val="26"/>
        </w:rPr>
        <w:t>.</w:t>
      </w:r>
    </w:p>
    <w:p w:rsidR="00AB2E32" w:rsidRPr="00B15F68" w:rsidRDefault="00AB2E32" w:rsidP="00AB2E32">
      <w:pPr>
        <w:pStyle w:val="a3"/>
        <w:numPr>
          <w:ilvl w:val="1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Cs w:val="26"/>
          <w:lang w:eastAsia="ru-RU"/>
        </w:rPr>
      </w:pPr>
      <w:r w:rsidRPr="00B15F68">
        <w:rPr>
          <w:rFonts w:ascii="Times New Roman" w:hAnsi="Times New Roman"/>
          <w:szCs w:val="26"/>
        </w:rPr>
        <w:t xml:space="preserve">В качестве обоснования стоимости </w:t>
      </w:r>
      <w:r w:rsidR="00C35E10" w:rsidRPr="00B15F68">
        <w:rPr>
          <w:rFonts w:ascii="Times New Roman" w:hAnsi="Times New Roman"/>
          <w:szCs w:val="26"/>
        </w:rPr>
        <w:t xml:space="preserve">работ </w:t>
      </w:r>
      <w:r w:rsidRPr="00B15F68">
        <w:rPr>
          <w:rFonts w:ascii="Times New Roman" w:hAnsi="Times New Roman"/>
          <w:szCs w:val="26"/>
        </w:rPr>
        <w:t>по сносу объекта «Нежилое здание учебного центра общей площадью 3 672,1 кв. метра, расположенное по адресу: ХМАО-Югра, г. Сургут, ул. 30 лет Победы, дом 54/1» МКУ «УКС» предоставил ориентировочный расчёт и ЛСР.</w:t>
      </w:r>
    </w:p>
    <w:p w:rsidR="00AB2E32" w:rsidRPr="00B15F68" w:rsidRDefault="00AB2E32" w:rsidP="00AB2E3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B15F68">
        <w:rPr>
          <w:rFonts w:ascii="Times New Roman" w:hAnsi="Times New Roman"/>
          <w:szCs w:val="26"/>
        </w:rPr>
        <w:t>Согласно пункту 1 ЛСР</w:t>
      </w:r>
      <w:r w:rsidRPr="00B15F68">
        <w:rPr>
          <w:rFonts w:ascii="Times New Roman" w:hAnsi="Times New Roman"/>
          <w:szCs w:val="26"/>
          <w:vertAlign w:val="superscript"/>
        </w:rPr>
        <w:footnoteReference w:id="7"/>
      </w:r>
      <w:r w:rsidRPr="00B15F68">
        <w:rPr>
          <w:rFonts w:ascii="Times New Roman" w:hAnsi="Times New Roman"/>
          <w:szCs w:val="26"/>
        </w:rPr>
        <w:t xml:space="preserve"> на объекте предусмотрены работы по разборке зданий методом обрушения </w:t>
      </w:r>
      <w:r w:rsidR="00E04D04" w:rsidRPr="00B15F68">
        <w:rPr>
          <w:rFonts w:ascii="Times New Roman" w:hAnsi="Times New Roman"/>
          <w:szCs w:val="26"/>
        </w:rPr>
        <w:t>кирпичных неотапливаемых</w:t>
      </w:r>
      <w:r w:rsidRPr="00B15F68">
        <w:rPr>
          <w:rFonts w:ascii="Times New Roman" w:hAnsi="Times New Roman"/>
          <w:szCs w:val="26"/>
        </w:rPr>
        <w:t xml:space="preserve"> ж/б</w:t>
      </w:r>
      <w:r w:rsidR="00E04D04" w:rsidRPr="00B15F68">
        <w:rPr>
          <w:rFonts w:ascii="Times New Roman" w:hAnsi="Times New Roman"/>
          <w:szCs w:val="26"/>
        </w:rPr>
        <w:t xml:space="preserve"> конструкций</w:t>
      </w:r>
      <w:r w:rsidRPr="00B15F68">
        <w:rPr>
          <w:rFonts w:ascii="Times New Roman" w:hAnsi="Times New Roman"/>
          <w:szCs w:val="26"/>
        </w:rPr>
        <w:t xml:space="preserve"> в объёме 2756 м</w:t>
      </w:r>
      <w:r w:rsidRPr="00B15F68">
        <w:rPr>
          <w:rFonts w:ascii="Times New Roman" w:hAnsi="Times New Roman"/>
          <w:szCs w:val="26"/>
          <w:vertAlign w:val="superscript"/>
        </w:rPr>
        <w:t>3</w:t>
      </w:r>
      <w:r w:rsidRPr="00B15F68">
        <w:rPr>
          <w:rFonts w:ascii="Times New Roman" w:hAnsi="Times New Roman"/>
          <w:szCs w:val="26"/>
        </w:rPr>
        <w:t>.</w:t>
      </w:r>
    </w:p>
    <w:p w:rsidR="00AB2E32" w:rsidRPr="00B15F68" w:rsidRDefault="00AB2E32" w:rsidP="00AB2E32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B15F68">
        <w:rPr>
          <w:rFonts w:ascii="Times New Roman" w:hAnsi="Times New Roman"/>
          <w:szCs w:val="26"/>
        </w:rPr>
        <w:t>В результате визуального осмотра планируемого места выполнения работ специалистами Контрольно-счетной палаты города и МКУ «УКС» установлено, что объект частично разрушен.</w:t>
      </w:r>
    </w:p>
    <w:p w:rsidR="00AB2E32" w:rsidRPr="00B15F68" w:rsidRDefault="00E04D04" w:rsidP="00AB2E32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B15F68">
        <w:rPr>
          <w:rFonts w:ascii="Times New Roman" w:hAnsi="Times New Roman"/>
          <w:szCs w:val="26"/>
        </w:rPr>
        <w:t>В соответствии с</w:t>
      </w:r>
      <w:r w:rsidR="00AB2E32" w:rsidRPr="00B15F68">
        <w:rPr>
          <w:rFonts w:ascii="Times New Roman" w:hAnsi="Times New Roman"/>
          <w:szCs w:val="26"/>
        </w:rPr>
        <w:t xml:space="preserve"> представленн</w:t>
      </w:r>
      <w:r w:rsidRPr="00B15F68">
        <w:rPr>
          <w:rFonts w:ascii="Times New Roman" w:hAnsi="Times New Roman"/>
          <w:szCs w:val="26"/>
        </w:rPr>
        <w:t>ым</w:t>
      </w:r>
      <w:r w:rsidR="00AB2E32" w:rsidRPr="00B15F68">
        <w:rPr>
          <w:rFonts w:ascii="Times New Roman" w:hAnsi="Times New Roman"/>
          <w:szCs w:val="26"/>
        </w:rPr>
        <w:t xml:space="preserve"> МКУ «УКС» положительн</w:t>
      </w:r>
      <w:r w:rsidRPr="00B15F68">
        <w:rPr>
          <w:rFonts w:ascii="Times New Roman" w:hAnsi="Times New Roman"/>
          <w:szCs w:val="26"/>
        </w:rPr>
        <w:t>ым</w:t>
      </w:r>
      <w:r w:rsidR="00AB2E32" w:rsidRPr="00B15F68">
        <w:rPr>
          <w:rFonts w:ascii="Times New Roman" w:hAnsi="Times New Roman"/>
          <w:szCs w:val="26"/>
        </w:rPr>
        <w:t xml:space="preserve"> заключени</w:t>
      </w:r>
      <w:r w:rsidRPr="00B15F68">
        <w:rPr>
          <w:rFonts w:ascii="Times New Roman" w:hAnsi="Times New Roman"/>
          <w:szCs w:val="26"/>
        </w:rPr>
        <w:t xml:space="preserve">ем </w:t>
      </w:r>
      <w:r w:rsidR="00AB2E32" w:rsidRPr="00B15F68">
        <w:rPr>
          <w:rFonts w:ascii="Times New Roman" w:hAnsi="Times New Roman"/>
          <w:szCs w:val="26"/>
        </w:rPr>
        <w:t>проверки достоверности определения сметной стоимости работ по сносу или демонтажу объекта капитального строительства «Нежилое здание учебного центра общей площадью 3 672,1 кв. метра, расположенное по адресу: ХМАО-Югра, г.</w:t>
      </w:r>
      <w:r w:rsidRPr="00B15F68">
        <w:rPr>
          <w:rFonts w:ascii="Times New Roman" w:hAnsi="Times New Roman"/>
          <w:szCs w:val="26"/>
        </w:rPr>
        <w:t> </w:t>
      </w:r>
      <w:r w:rsidR="00AB2E32" w:rsidRPr="00B15F68">
        <w:rPr>
          <w:rFonts w:ascii="Times New Roman" w:hAnsi="Times New Roman"/>
          <w:szCs w:val="26"/>
        </w:rPr>
        <w:t>Сургут, ул. 30 лет Победы, дом 54/1» от 14.12.2020 № 66-2-1-2-0097-2020 стоимость работ по сносу объекта составила 4 545 350,00 рубля, что меньше чем предусмотрено проектом решения на 1</w:t>
      </w:r>
      <w:r w:rsidRPr="00B15F68">
        <w:rPr>
          <w:rFonts w:ascii="Times New Roman" w:hAnsi="Times New Roman"/>
          <w:szCs w:val="26"/>
        </w:rPr>
        <w:t> </w:t>
      </w:r>
      <w:r w:rsidR="00AB2E32" w:rsidRPr="00B15F68">
        <w:rPr>
          <w:rFonts w:ascii="Times New Roman" w:hAnsi="Times New Roman"/>
          <w:szCs w:val="26"/>
        </w:rPr>
        <w:t>639</w:t>
      </w:r>
      <w:r w:rsidRPr="00B15F68">
        <w:rPr>
          <w:rFonts w:ascii="Times New Roman" w:hAnsi="Times New Roman"/>
          <w:szCs w:val="26"/>
        </w:rPr>
        <w:t> </w:t>
      </w:r>
      <w:r w:rsidR="00AB2E32" w:rsidRPr="00B15F68">
        <w:rPr>
          <w:rFonts w:ascii="Times New Roman" w:hAnsi="Times New Roman"/>
          <w:szCs w:val="26"/>
        </w:rPr>
        <w:t>400,00 рублей (6 184 750,00-4 545 350,00).</w:t>
      </w:r>
    </w:p>
    <w:p w:rsidR="00AB2E32" w:rsidRPr="00B15F68" w:rsidRDefault="00AB2E32" w:rsidP="00AB2E3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B15F68">
        <w:rPr>
          <w:rFonts w:ascii="Times New Roman" w:eastAsia="Times New Roman" w:hAnsi="Times New Roman"/>
          <w:color w:val="000000"/>
          <w:szCs w:val="26"/>
          <w:lang w:eastAsia="ru-RU"/>
        </w:rPr>
        <w:t xml:space="preserve">На основании вышеизложенного, предлагаем </w:t>
      </w:r>
      <w:r w:rsidRPr="00B15F68">
        <w:rPr>
          <w:rFonts w:ascii="Times New Roman" w:hAnsi="Times New Roman"/>
          <w:szCs w:val="26"/>
        </w:rPr>
        <w:t>бюджетные ассигнования в сумме 1</w:t>
      </w:r>
      <w:r w:rsidR="00E04D04" w:rsidRPr="00B15F68">
        <w:rPr>
          <w:rFonts w:ascii="Times New Roman" w:hAnsi="Times New Roman"/>
          <w:szCs w:val="26"/>
        </w:rPr>
        <w:t> </w:t>
      </w:r>
      <w:r w:rsidRPr="00B15F68">
        <w:rPr>
          <w:rFonts w:ascii="Times New Roman" w:hAnsi="Times New Roman"/>
          <w:szCs w:val="26"/>
        </w:rPr>
        <w:t>639</w:t>
      </w:r>
      <w:r w:rsidR="00E04D04" w:rsidRPr="00B15F68">
        <w:rPr>
          <w:rFonts w:ascii="Times New Roman" w:hAnsi="Times New Roman"/>
          <w:szCs w:val="26"/>
        </w:rPr>
        <w:t> </w:t>
      </w:r>
      <w:r w:rsidRPr="00B15F68">
        <w:rPr>
          <w:rFonts w:ascii="Times New Roman" w:hAnsi="Times New Roman"/>
          <w:szCs w:val="26"/>
        </w:rPr>
        <w:t xml:space="preserve">400,00 рублей, излишне запланированные в 2021 году на выполнение </w:t>
      </w:r>
      <w:r w:rsidRPr="00B15F68">
        <w:rPr>
          <w:rFonts w:ascii="Times New Roman" w:hAnsi="Times New Roman"/>
          <w:szCs w:val="26"/>
        </w:rPr>
        <w:lastRenderedPageBreak/>
        <w:t>работ по сносу «Нежилое здание учебного центра общей площадью 3 672,1 кв. метра, расположенное по адресу: ХМАО-Югра, г. Сургут, ул. 30 лет Победы, дом</w:t>
      </w:r>
      <w:r w:rsidR="00E04D04" w:rsidRPr="00B15F68">
        <w:rPr>
          <w:rFonts w:ascii="Times New Roman" w:hAnsi="Times New Roman"/>
          <w:szCs w:val="26"/>
        </w:rPr>
        <w:t> </w:t>
      </w:r>
      <w:r w:rsidRPr="00B15F68">
        <w:rPr>
          <w:rFonts w:ascii="Times New Roman" w:hAnsi="Times New Roman"/>
          <w:szCs w:val="26"/>
        </w:rPr>
        <w:t>54/1», перераспределить на другие статьи расходов или уменьшить (с соответствующей корректировкой дефицита бюджета).</w:t>
      </w:r>
    </w:p>
    <w:p w:rsidR="003C6FA6" w:rsidRPr="00E04D04" w:rsidRDefault="003C6FA6" w:rsidP="006E304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</w:p>
    <w:p w:rsidR="00797727" w:rsidRDefault="00797727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21572C" w:rsidRDefault="0021572C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21572C" w:rsidRDefault="0021572C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21572C" w:rsidRDefault="0021572C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21572C" w:rsidRDefault="0021572C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21572C" w:rsidRDefault="0021572C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21572C" w:rsidRDefault="0021572C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21572C" w:rsidRDefault="0021572C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21572C" w:rsidRDefault="0021572C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21572C" w:rsidRDefault="0021572C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21572C" w:rsidRDefault="0021572C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21572C" w:rsidRDefault="0021572C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21572C" w:rsidRDefault="0021572C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21572C" w:rsidRDefault="0021572C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21572C" w:rsidRDefault="0021572C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21572C" w:rsidRDefault="0021572C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21572C" w:rsidRDefault="0021572C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21572C" w:rsidRPr="00C144F3" w:rsidRDefault="0021572C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306A7F" w:rsidRDefault="00306A7F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C144F3" w:rsidRDefault="00C144F3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B15F68" w:rsidRDefault="00B15F68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B15F68" w:rsidRDefault="00B15F68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B15F68" w:rsidRDefault="00B15F68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B15F68" w:rsidRDefault="00B15F68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B15F68" w:rsidRDefault="00B15F68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B15F68" w:rsidRDefault="00B15F68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B15F68" w:rsidRDefault="00B15F68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B15F68" w:rsidRDefault="00B15F68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B15F68" w:rsidRDefault="00B15F68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B15F68" w:rsidRDefault="00B15F68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B15F68" w:rsidRDefault="00B15F68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B15F68" w:rsidRDefault="00B15F68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B15F68" w:rsidRDefault="00B15F68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B15F68" w:rsidRDefault="00B15F68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B15F68" w:rsidRDefault="00B15F68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B15F68" w:rsidRDefault="00B15F68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B15F68" w:rsidRDefault="00B15F68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B15F68" w:rsidRDefault="00B15F68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B15F68" w:rsidRDefault="00B15F68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B15F68" w:rsidRDefault="00B15F68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B15F68" w:rsidRDefault="00B15F68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B15F68" w:rsidRDefault="00B15F68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B15F68" w:rsidRDefault="00B15F68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B15F68" w:rsidRDefault="00B15F68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B15F68" w:rsidRDefault="00B15F68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B15F68" w:rsidRDefault="00B15F68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B15F68" w:rsidRDefault="00B15F68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B15F68" w:rsidRDefault="00B15F68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B15F68" w:rsidRDefault="00B15F68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B15F68" w:rsidRDefault="00B15F68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B15F68" w:rsidRPr="00C144F3" w:rsidRDefault="00B15F68" w:rsidP="00C144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</w:p>
    <w:p w:rsidR="00C144F3" w:rsidRPr="001269EA" w:rsidRDefault="00C144F3" w:rsidP="00C14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1269EA">
        <w:rPr>
          <w:rFonts w:cs="Times New Roman"/>
          <w:sz w:val="20"/>
          <w:szCs w:val="20"/>
        </w:rPr>
        <w:t>Рогаченко Артем Владиславович</w:t>
      </w:r>
    </w:p>
    <w:p w:rsidR="00C144F3" w:rsidRDefault="00C144F3" w:rsidP="00C14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1269EA">
        <w:rPr>
          <w:rFonts w:cs="Times New Roman"/>
          <w:sz w:val="20"/>
          <w:szCs w:val="20"/>
        </w:rPr>
        <w:t>52-80-32</w:t>
      </w:r>
    </w:p>
    <w:p w:rsidR="00C144F3" w:rsidRDefault="00C144F3" w:rsidP="00C14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Смоленский Павел Владимирович</w:t>
      </w:r>
    </w:p>
    <w:p w:rsidR="00C144F3" w:rsidRPr="001269EA" w:rsidRDefault="00C144F3" w:rsidP="00C14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52-83-86</w:t>
      </w:r>
    </w:p>
    <w:p w:rsidR="00B96DCB" w:rsidRDefault="00C144F3" w:rsidP="00A15A3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Сидорова Дарья Сергеевна</w:t>
      </w:r>
    </w:p>
    <w:p w:rsidR="00B96DCB" w:rsidRDefault="00C144F3" w:rsidP="00A15A3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52-80-17</w:t>
      </w:r>
    </w:p>
    <w:sectPr w:rsidR="00B96DCB" w:rsidSect="00EE37F3">
      <w:headerReference w:type="default" r:id="rId8"/>
      <w:footerReference w:type="default" r:id="rId9"/>
      <w:pgSz w:w="11906" w:h="16838"/>
      <w:pgMar w:top="1134" w:right="851" w:bottom="993" w:left="1701" w:header="567" w:footer="709" w:gutter="0"/>
      <w:pgNumType w:start="1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F28" w:rsidRDefault="009A2F28" w:rsidP="00366B35">
      <w:pPr>
        <w:spacing w:after="0" w:line="240" w:lineRule="auto"/>
      </w:pPr>
      <w:r>
        <w:separator/>
      </w:r>
    </w:p>
  </w:endnote>
  <w:endnote w:type="continuationSeparator" w:id="0">
    <w:p w:rsidR="009A2F28" w:rsidRDefault="009A2F28" w:rsidP="00366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F0D" w:rsidRDefault="009D4F0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F28" w:rsidRDefault="009A2F28" w:rsidP="00366B35">
      <w:pPr>
        <w:spacing w:after="0" w:line="240" w:lineRule="auto"/>
      </w:pPr>
      <w:r>
        <w:separator/>
      </w:r>
    </w:p>
  </w:footnote>
  <w:footnote w:type="continuationSeparator" w:id="0">
    <w:p w:rsidR="009A2F28" w:rsidRDefault="009A2F28" w:rsidP="00366B35">
      <w:pPr>
        <w:spacing w:after="0" w:line="240" w:lineRule="auto"/>
      </w:pPr>
      <w:r>
        <w:continuationSeparator/>
      </w:r>
    </w:p>
  </w:footnote>
  <w:footnote w:id="1">
    <w:p w:rsidR="00477E5A" w:rsidRDefault="00477E5A" w:rsidP="00477E5A">
      <w:pPr>
        <w:pStyle w:val="a7"/>
        <w:jc w:val="both"/>
      </w:pPr>
      <w:r>
        <w:rPr>
          <w:rStyle w:val="a9"/>
        </w:rPr>
        <w:footnoteRef/>
      </w:r>
      <w:r>
        <w:t xml:space="preserve"> </w:t>
      </w:r>
      <w:r w:rsidRPr="00BF1843">
        <w:rPr>
          <w:rFonts w:eastAsia="Times New Roman" w:cs="Times New Roman"/>
          <w:szCs w:val="26"/>
          <w:lang w:eastAsia="ru-RU"/>
        </w:rPr>
        <w:t>Федеральн</w:t>
      </w:r>
      <w:r>
        <w:rPr>
          <w:rFonts w:eastAsia="Times New Roman" w:cs="Times New Roman"/>
          <w:szCs w:val="26"/>
          <w:lang w:eastAsia="ru-RU"/>
        </w:rPr>
        <w:t>ый закон от 06.10.2003 № 131-ФЗ «</w:t>
      </w:r>
      <w:r w:rsidRPr="00BF1843">
        <w:rPr>
          <w:rFonts w:eastAsia="Times New Roman" w:cs="Times New Roman"/>
          <w:szCs w:val="26"/>
          <w:lang w:eastAsia="ru-RU"/>
        </w:rPr>
        <w:t>Об общих принципах организации местного самоуправления в Российской Федерации</w:t>
      </w:r>
      <w:r>
        <w:rPr>
          <w:rFonts w:eastAsia="Times New Roman" w:cs="Times New Roman"/>
          <w:szCs w:val="26"/>
          <w:lang w:eastAsia="ru-RU"/>
        </w:rPr>
        <w:t xml:space="preserve">» (далее – </w:t>
      </w:r>
      <w:r w:rsidR="00DC2E0A" w:rsidRPr="00BF1843">
        <w:rPr>
          <w:rFonts w:eastAsia="Times New Roman" w:cs="Times New Roman"/>
          <w:szCs w:val="26"/>
          <w:lang w:eastAsia="ru-RU"/>
        </w:rPr>
        <w:t>Федеральн</w:t>
      </w:r>
      <w:r w:rsidR="00DC2E0A">
        <w:rPr>
          <w:rFonts w:eastAsia="Times New Roman" w:cs="Times New Roman"/>
          <w:szCs w:val="26"/>
          <w:lang w:eastAsia="ru-RU"/>
        </w:rPr>
        <w:t>ый з</w:t>
      </w:r>
      <w:r>
        <w:rPr>
          <w:rFonts w:eastAsia="Times New Roman" w:cs="Times New Roman"/>
          <w:szCs w:val="26"/>
          <w:lang w:eastAsia="ru-RU"/>
        </w:rPr>
        <w:t>акон № 131-ФЗ)</w:t>
      </w:r>
    </w:p>
  </w:footnote>
  <w:footnote w:id="2">
    <w:p w:rsidR="0077175A" w:rsidRDefault="0077175A" w:rsidP="0077175A">
      <w:pPr>
        <w:pStyle w:val="a7"/>
        <w:jc w:val="both"/>
      </w:pPr>
      <w:r w:rsidRPr="002560BC">
        <w:rPr>
          <w:rStyle w:val="a9"/>
        </w:rPr>
        <w:footnoteRef/>
      </w:r>
      <w:r w:rsidRPr="002560BC">
        <w:t xml:space="preserve"> Постановление Администрации горда от 27.12.2018 № 10348 «О принятии имущества в муниципальную собственность и передаче его на баланс муниципальному казённому учреждению «Управление капитального строительства».</w:t>
      </w:r>
    </w:p>
  </w:footnote>
  <w:footnote w:id="3">
    <w:p w:rsidR="00661112" w:rsidRPr="0057079D" w:rsidRDefault="00661112" w:rsidP="00661112">
      <w:pPr>
        <w:pStyle w:val="a7"/>
        <w:rPr>
          <w:rFonts w:cs="Times New Roman"/>
        </w:rPr>
      </w:pPr>
      <w:r w:rsidRPr="0057079D">
        <w:rPr>
          <w:rStyle w:val="a9"/>
          <w:rFonts w:cs="Times New Roman"/>
        </w:rPr>
        <w:footnoteRef/>
      </w:r>
      <w:r w:rsidRPr="0057079D">
        <w:rPr>
          <w:rFonts w:cs="Times New Roman"/>
        </w:rPr>
        <w:t xml:space="preserve"> Локальный сметный расчёт №б/н на «Снос»</w:t>
      </w:r>
    </w:p>
  </w:footnote>
  <w:footnote w:id="4">
    <w:p w:rsidR="00107A6D" w:rsidRDefault="00107A6D" w:rsidP="00E66106">
      <w:pPr>
        <w:pStyle w:val="a7"/>
        <w:jc w:val="both"/>
      </w:pPr>
      <w:r>
        <w:rPr>
          <w:rStyle w:val="a9"/>
        </w:rPr>
        <w:footnoteRef/>
      </w:r>
      <w:r>
        <w:t xml:space="preserve"> </w:t>
      </w:r>
      <w:r w:rsidRPr="009D51A3">
        <w:t>Локальный сметный расчёт №б/н на «Снос НЗС»</w:t>
      </w:r>
    </w:p>
  </w:footnote>
  <w:footnote w:id="5">
    <w:p w:rsidR="00E66106" w:rsidRDefault="00E66106" w:rsidP="00E66106">
      <w:pPr>
        <w:pStyle w:val="a7"/>
        <w:jc w:val="both"/>
      </w:pPr>
      <w:r>
        <w:rPr>
          <w:rStyle w:val="a9"/>
        </w:rPr>
        <w:footnoteRef/>
      </w:r>
      <w:r>
        <w:t xml:space="preserve"> </w:t>
      </w:r>
      <w:r>
        <w:rPr>
          <w:rFonts w:cs="Times New Roman"/>
          <w:szCs w:val="26"/>
        </w:rPr>
        <w:t>Приказ Минстроя России от 04.09.2019 № 519/</w:t>
      </w:r>
      <w:proofErr w:type="spellStart"/>
      <w:r>
        <w:rPr>
          <w:rFonts w:cs="Times New Roman"/>
          <w:szCs w:val="26"/>
        </w:rPr>
        <w:t>пр</w:t>
      </w:r>
      <w:proofErr w:type="spellEnd"/>
      <w:r>
        <w:rPr>
          <w:rFonts w:cs="Times New Roman"/>
          <w:szCs w:val="26"/>
        </w:rPr>
        <w:t xml:space="preserve"> «Об утверждении Методических рекомендаций по применению федеральных единичных расценок на строительные, специальные строительные, ремонтно-строительные, монтаж оборудования и пусконаладочные работы».</w:t>
      </w:r>
    </w:p>
  </w:footnote>
  <w:footnote w:id="6">
    <w:p w:rsidR="006E4CB1" w:rsidRPr="0077175A" w:rsidRDefault="006E4CB1">
      <w:pPr>
        <w:pStyle w:val="a7"/>
      </w:pPr>
      <w:r w:rsidRPr="0077175A">
        <w:rPr>
          <w:rStyle w:val="a9"/>
        </w:rPr>
        <w:footnoteRef/>
      </w:r>
      <w:r w:rsidRPr="0077175A">
        <w:t xml:space="preserve"> </w:t>
      </w:r>
      <w:r w:rsidR="0077175A" w:rsidRPr="0077175A">
        <w:rPr>
          <w:szCs w:val="26"/>
        </w:rPr>
        <w:t>42 тонны (42 000 кг) = 2500 кг/м</w:t>
      </w:r>
      <w:r w:rsidR="0077175A" w:rsidRPr="0077175A">
        <w:rPr>
          <w:szCs w:val="26"/>
          <w:vertAlign w:val="superscript"/>
        </w:rPr>
        <w:t>3</w:t>
      </w:r>
      <w:r w:rsidR="0077175A" w:rsidRPr="0077175A">
        <w:rPr>
          <w:szCs w:val="26"/>
        </w:rPr>
        <w:t xml:space="preserve"> * 16,8 м</w:t>
      </w:r>
      <w:r w:rsidR="0077175A" w:rsidRPr="0077175A">
        <w:rPr>
          <w:szCs w:val="26"/>
          <w:vertAlign w:val="superscript"/>
        </w:rPr>
        <w:t>3</w:t>
      </w:r>
      <w:r w:rsidR="0077175A" w:rsidRPr="0077175A">
        <w:rPr>
          <w:szCs w:val="26"/>
        </w:rPr>
        <w:t>.</w:t>
      </w:r>
    </w:p>
  </w:footnote>
  <w:footnote w:id="7">
    <w:p w:rsidR="00AB2E32" w:rsidRPr="0057079D" w:rsidRDefault="00AB2E32" w:rsidP="00AB2E32">
      <w:pPr>
        <w:pStyle w:val="a7"/>
        <w:rPr>
          <w:rFonts w:cs="Times New Roman"/>
        </w:rPr>
      </w:pPr>
      <w:r w:rsidRPr="0057079D">
        <w:rPr>
          <w:rStyle w:val="a9"/>
          <w:rFonts w:cs="Times New Roman"/>
        </w:rPr>
        <w:footnoteRef/>
      </w:r>
      <w:r w:rsidRPr="0057079D">
        <w:rPr>
          <w:rFonts w:cs="Times New Roman"/>
        </w:rPr>
        <w:t xml:space="preserve"> Локальный сметный расчёт №</w:t>
      </w:r>
      <w:r>
        <w:rPr>
          <w:rFonts w:cs="Times New Roman"/>
        </w:rPr>
        <w:t xml:space="preserve"> </w:t>
      </w:r>
      <w:r w:rsidRPr="0057079D">
        <w:rPr>
          <w:rFonts w:cs="Times New Roman"/>
        </w:rPr>
        <w:t>б/н на «</w:t>
      </w:r>
      <w:r>
        <w:rPr>
          <w:rFonts w:cs="Times New Roman"/>
        </w:rPr>
        <w:t>с</w:t>
      </w:r>
      <w:r w:rsidRPr="0057079D">
        <w:rPr>
          <w:rFonts w:cs="Times New Roman"/>
        </w:rPr>
        <w:t>нос</w:t>
      </w:r>
      <w:r>
        <w:rPr>
          <w:rFonts w:cs="Times New Roman"/>
        </w:rPr>
        <w:t xml:space="preserve"> нежилого здания</w:t>
      </w:r>
      <w:r w:rsidRPr="0057079D">
        <w:rPr>
          <w:rFonts w:cs="Times New Roman"/>
        </w:rPr>
        <w:t>»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5941740"/>
      <w:docPartObj>
        <w:docPartGallery w:val="Page Numbers (Top of Page)"/>
        <w:docPartUnique/>
      </w:docPartObj>
    </w:sdtPr>
    <w:sdtEndPr/>
    <w:sdtContent>
      <w:p w:rsidR="009D4F0D" w:rsidRDefault="009D4F0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37F3">
          <w:rPr>
            <w:noProof/>
          </w:rPr>
          <w:t>106</w:t>
        </w:r>
        <w:r>
          <w:fldChar w:fldCharType="end"/>
        </w:r>
      </w:p>
    </w:sdtContent>
  </w:sdt>
  <w:p w:rsidR="009D4F0D" w:rsidRDefault="009D4F0D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17FD7"/>
    <w:multiLevelType w:val="hybridMultilevel"/>
    <w:tmpl w:val="9C282946"/>
    <w:lvl w:ilvl="0" w:tplc="E768063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E0162A8"/>
    <w:multiLevelType w:val="hybridMultilevel"/>
    <w:tmpl w:val="E264CFE2"/>
    <w:lvl w:ilvl="0" w:tplc="CEA415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F141E5"/>
    <w:multiLevelType w:val="hybridMultilevel"/>
    <w:tmpl w:val="4A24C5D4"/>
    <w:lvl w:ilvl="0" w:tplc="F9968516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0BE4936"/>
    <w:multiLevelType w:val="hybridMultilevel"/>
    <w:tmpl w:val="1B362AE2"/>
    <w:lvl w:ilvl="0" w:tplc="80EA0DE2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3A64B0C"/>
    <w:multiLevelType w:val="multilevel"/>
    <w:tmpl w:val="38F6998A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5" w15:restartNumberingAfterBreak="0">
    <w:nsid w:val="2E7F6894"/>
    <w:multiLevelType w:val="hybridMultilevel"/>
    <w:tmpl w:val="7EF04DBA"/>
    <w:lvl w:ilvl="0" w:tplc="6B2AB558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EE8442E"/>
    <w:multiLevelType w:val="multilevel"/>
    <w:tmpl w:val="9392C20A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11C2921"/>
    <w:multiLevelType w:val="multilevel"/>
    <w:tmpl w:val="2494C14A"/>
    <w:lvl w:ilvl="0">
      <w:start w:val="4"/>
      <w:numFmt w:val="decimal"/>
      <w:lvlText w:val="%1."/>
      <w:lvlJc w:val="left"/>
      <w:pPr>
        <w:ind w:left="1068" w:hanging="360"/>
      </w:pPr>
      <w:rPr>
        <w:rFonts w:asciiTheme="majorBidi" w:hAnsiTheme="majorBidi" w:cstheme="majorBidi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Times New Roman" w:hint="default"/>
      </w:rPr>
    </w:lvl>
  </w:abstractNum>
  <w:abstractNum w:abstractNumId="8" w15:restartNumberingAfterBreak="0">
    <w:nsid w:val="41DA7AAA"/>
    <w:multiLevelType w:val="hybridMultilevel"/>
    <w:tmpl w:val="5FAA7C22"/>
    <w:lvl w:ilvl="0" w:tplc="A732C4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9046360"/>
    <w:multiLevelType w:val="hybridMultilevel"/>
    <w:tmpl w:val="0F441812"/>
    <w:lvl w:ilvl="0" w:tplc="E16A1E0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BC346AF"/>
    <w:multiLevelType w:val="multilevel"/>
    <w:tmpl w:val="DF741844"/>
    <w:lvl w:ilvl="0">
      <w:start w:val="1"/>
      <w:numFmt w:val="decimal"/>
      <w:lvlText w:val="%1."/>
      <w:lvlJc w:val="left"/>
      <w:pPr>
        <w:ind w:left="1069" w:hanging="360"/>
      </w:pPr>
      <w:rPr>
        <w:rFonts w:eastAsia="Calibri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 w15:restartNumberingAfterBreak="0">
    <w:nsid w:val="4DF73C34"/>
    <w:multiLevelType w:val="multilevel"/>
    <w:tmpl w:val="A40292B8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eastAsia="Times New Roman" w:hAnsi="Times New Roman" w:cs="Times New Roman" w:hint="default"/>
      </w:rPr>
    </w:lvl>
  </w:abstractNum>
  <w:abstractNum w:abstractNumId="12" w15:restartNumberingAfterBreak="0">
    <w:nsid w:val="541D1F84"/>
    <w:multiLevelType w:val="hybridMultilevel"/>
    <w:tmpl w:val="E1DEAD0E"/>
    <w:lvl w:ilvl="0" w:tplc="3648CA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5A7417C"/>
    <w:multiLevelType w:val="hybridMultilevel"/>
    <w:tmpl w:val="95EAC104"/>
    <w:lvl w:ilvl="0" w:tplc="D26E7C22">
      <w:start w:val="1"/>
      <w:numFmt w:val="decimal"/>
      <w:lvlText w:val="%1."/>
      <w:lvlJc w:val="left"/>
      <w:pPr>
        <w:ind w:left="1069" w:hanging="360"/>
      </w:pPr>
      <w:rPr>
        <w:rFonts w:asciiTheme="majorBidi" w:eastAsiaTheme="minorHAnsi" w:hAnsiTheme="majorBidi" w:cstheme="maj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EE41BBF"/>
    <w:multiLevelType w:val="multilevel"/>
    <w:tmpl w:val="60946364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3" w:hanging="1800"/>
      </w:pPr>
      <w:rPr>
        <w:rFonts w:hint="default"/>
      </w:rPr>
    </w:lvl>
  </w:abstractNum>
  <w:abstractNum w:abstractNumId="15" w15:restartNumberingAfterBreak="0">
    <w:nsid w:val="69FE0157"/>
    <w:multiLevelType w:val="hybridMultilevel"/>
    <w:tmpl w:val="206A0818"/>
    <w:lvl w:ilvl="0" w:tplc="01161C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7"/>
  </w:num>
  <w:num w:numId="5">
    <w:abstractNumId w:val="8"/>
  </w:num>
  <w:num w:numId="6">
    <w:abstractNumId w:val="4"/>
  </w:num>
  <w:num w:numId="7">
    <w:abstractNumId w:val="11"/>
  </w:num>
  <w:num w:numId="8">
    <w:abstractNumId w:val="13"/>
  </w:num>
  <w:num w:numId="9">
    <w:abstractNumId w:val="12"/>
  </w:num>
  <w:num w:numId="10">
    <w:abstractNumId w:val="14"/>
  </w:num>
  <w:num w:numId="11">
    <w:abstractNumId w:val="6"/>
  </w:num>
  <w:num w:numId="12">
    <w:abstractNumId w:val="15"/>
  </w:num>
  <w:num w:numId="13">
    <w:abstractNumId w:val="9"/>
  </w:num>
  <w:num w:numId="14">
    <w:abstractNumId w:val="10"/>
  </w:num>
  <w:num w:numId="15">
    <w:abstractNumId w:val="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3F3"/>
    <w:rsid w:val="000028E8"/>
    <w:rsid w:val="000028FF"/>
    <w:rsid w:val="000060FF"/>
    <w:rsid w:val="0001010F"/>
    <w:rsid w:val="00011C8A"/>
    <w:rsid w:val="000164A2"/>
    <w:rsid w:val="00022CFD"/>
    <w:rsid w:val="00023833"/>
    <w:rsid w:val="000252FF"/>
    <w:rsid w:val="0002613A"/>
    <w:rsid w:val="00031183"/>
    <w:rsid w:val="000474CC"/>
    <w:rsid w:val="000553D1"/>
    <w:rsid w:val="0006315B"/>
    <w:rsid w:val="00065EE0"/>
    <w:rsid w:val="00067DA6"/>
    <w:rsid w:val="00074CD5"/>
    <w:rsid w:val="00077A61"/>
    <w:rsid w:val="00080AC6"/>
    <w:rsid w:val="000833EE"/>
    <w:rsid w:val="000848BD"/>
    <w:rsid w:val="00085EC5"/>
    <w:rsid w:val="000869AF"/>
    <w:rsid w:val="000903F6"/>
    <w:rsid w:val="000A2089"/>
    <w:rsid w:val="000A2399"/>
    <w:rsid w:val="000A5583"/>
    <w:rsid w:val="000A7D30"/>
    <w:rsid w:val="000B04F7"/>
    <w:rsid w:val="000B5E50"/>
    <w:rsid w:val="000B6768"/>
    <w:rsid w:val="000C31BE"/>
    <w:rsid w:val="000C4107"/>
    <w:rsid w:val="000C4C2C"/>
    <w:rsid w:val="000C7057"/>
    <w:rsid w:val="000C7D17"/>
    <w:rsid w:val="000D2823"/>
    <w:rsid w:val="000D4BB1"/>
    <w:rsid w:val="000E5074"/>
    <w:rsid w:val="000E69F6"/>
    <w:rsid w:val="000E7228"/>
    <w:rsid w:val="000E7746"/>
    <w:rsid w:val="000F3B55"/>
    <w:rsid w:val="000F64D1"/>
    <w:rsid w:val="000F6666"/>
    <w:rsid w:val="000F7236"/>
    <w:rsid w:val="000F77EF"/>
    <w:rsid w:val="0010012F"/>
    <w:rsid w:val="00101EED"/>
    <w:rsid w:val="00106869"/>
    <w:rsid w:val="0010777C"/>
    <w:rsid w:val="00107A6D"/>
    <w:rsid w:val="00110221"/>
    <w:rsid w:val="00113CE1"/>
    <w:rsid w:val="001271E1"/>
    <w:rsid w:val="0013399B"/>
    <w:rsid w:val="00137AFD"/>
    <w:rsid w:val="00137CF7"/>
    <w:rsid w:val="001464AF"/>
    <w:rsid w:val="00155E81"/>
    <w:rsid w:val="001619F7"/>
    <w:rsid w:val="00182CED"/>
    <w:rsid w:val="00182E6D"/>
    <w:rsid w:val="00187D76"/>
    <w:rsid w:val="00190587"/>
    <w:rsid w:val="00191444"/>
    <w:rsid w:val="00194A74"/>
    <w:rsid w:val="0019562C"/>
    <w:rsid w:val="00196298"/>
    <w:rsid w:val="00197087"/>
    <w:rsid w:val="00197C2C"/>
    <w:rsid w:val="00197DD0"/>
    <w:rsid w:val="001A064B"/>
    <w:rsid w:val="001A2529"/>
    <w:rsid w:val="001A6534"/>
    <w:rsid w:val="001C0C9A"/>
    <w:rsid w:val="001C1091"/>
    <w:rsid w:val="001C3E1A"/>
    <w:rsid w:val="001C60B2"/>
    <w:rsid w:val="001C79E6"/>
    <w:rsid w:val="001D542D"/>
    <w:rsid w:val="001E043F"/>
    <w:rsid w:val="001E5625"/>
    <w:rsid w:val="001F2652"/>
    <w:rsid w:val="001F7026"/>
    <w:rsid w:val="001F7D8E"/>
    <w:rsid w:val="002036D6"/>
    <w:rsid w:val="00206A59"/>
    <w:rsid w:val="00213DD7"/>
    <w:rsid w:val="0021572C"/>
    <w:rsid w:val="00222C48"/>
    <w:rsid w:val="00224DF0"/>
    <w:rsid w:val="002264DD"/>
    <w:rsid w:val="00227F7B"/>
    <w:rsid w:val="00230667"/>
    <w:rsid w:val="00236447"/>
    <w:rsid w:val="0023797F"/>
    <w:rsid w:val="002417C8"/>
    <w:rsid w:val="00243B85"/>
    <w:rsid w:val="00247A3A"/>
    <w:rsid w:val="002560BC"/>
    <w:rsid w:val="00262F07"/>
    <w:rsid w:val="0026550F"/>
    <w:rsid w:val="002673BD"/>
    <w:rsid w:val="00273CB0"/>
    <w:rsid w:val="002829D9"/>
    <w:rsid w:val="00290D65"/>
    <w:rsid w:val="00294D14"/>
    <w:rsid w:val="00295C5C"/>
    <w:rsid w:val="002A0BE4"/>
    <w:rsid w:val="002A10BE"/>
    <w:rsid w:val="002A379F"/>
    <w:rsid w:val="002B228D"/>
    <w:rsid w:val="002B515D"/>
    <w:rsid w:val="002B7F88"/>
    <w:rsid w:val="002C1433"/>
    <w:rsid w:val="002C241D"/>
    <w:rsid w:val="002C2DDB"/>
    <w:rsid w:val="002C4297"/>
    <w:rsid w:val="002D22A3"/>
    <w:rsid w:val="002D293E"/>
    <w:rsid w:val="002D6555"/>
    <w:rsid w:val="002E0992"/>
    <w:rsid w:val="002E15CA"/>
    <w:rsid w:val="002E24EF"/>
    <w:rsid w:val="002E2524"/>
    <w:rsid w:val="002E6ACF"/>
    <w:rsid w:val="002F029C"/>
    <w:rsid w:val="002F19B6"/>
    <w:rsid w:val="0030092C"/>
    <w:rsid w:val="00305779"/>
    <w:rsid w:val="00305B37"/>
    <w:rsid w:val="00305BC4"/>
    <w:rsid w:val="00306216"/>
    <w:rsid w:val="00306A7F"/>
    <w:rsid w:val="00310A06"/>
    <w:rsid w:val="00317125"/>
    <w:rsid w:val="003248A5"/>
    <w:rsid w:val="00334CB5"/>
    <w:rsid w:val="0033526E"/>
    <w:rsid w:val="00336DAA"/>
    <w:rsid w:val="0034142B"/>
    <w:rsid w:val="003432C6"/>
    <w:rsid w:val="00346D4A"/>
    <w:rsid w:val="00347578"/>
    <w:rsid w:val="003475C7"/>
    <w:rsid w:val="003559B4"/>
    <w:rsid w:val="00355CEA"/>
    <w:rsid w:val="00357D52"/>
    <w:rsid w:val="00361B24"/>
    <w:rsid w:val="003632E5"/>
    <w:rsid w:val="00366B35"/>
    <w:rsid w:val="00374655"/>
    <w:rsid w:val="00376AC6"/>
    <w:rsid w:val="003776F9"/>
    <w:rsid w:val="00377783"/>
    <w:rsid w:val="00377833"/>
    <w:rsid w:val="003804E7"/>
    <w:rsid w:val="00381E6B"/>
    <w:rsid w:val="003824D8"/>
    <w:rsid w:val="003843B1"/>
    <w:rsid w:val="00392677"/>
    <w:rsid w:val="00395CB6"/>
    <w:rsid w:val="003A3DBD"/>
    <w:rsid w:val="003A4EA0"/>
    <w:rsid w:val="003A7C48"/>
    <w:rsid w:val="003B01C5"/>
    <w:rsid w:val="003B1B37"/>
    <w:rsid w:val="003B670E"/>
    <w:rsid w:val="003C294E"/>
    <w:rsid w:val="003C6FA6"/>
    <w:rsid w:val="003C7ABB"/>
    <w:rsid w:val="003D36AC"/>
    <w:rsid w:val="003D5B65"/>
    <w:rsid w:val="003E0564"/>
    <w:rsid w:val="003F1689"/>
    <w:rsid w:val="003F17CD"/>
    <w:rsid w:val="003F3CD6"/>
    <w:rsid w:val="003F719A"/>
    <w:rsid w:val="003F7CA8"/>
    <w:rsid w:val="00400261"/>
    <w:rsid w:val="00410594"/>
    <w:rsid w:val="0041106C"/>
    <w:rsid w:val="004114F9"/>
    <w:rsid w:val="00421010"/>
    <w:rsid w:val="004236DA"/>
    <w:rsid w:val="00424089"/>
    <w:rsid w:val="0042494D"/>
    <w:rsid w:val="004264A6"/>
    <w:rsid w:val="0043230C"/>
    <w:rsid w:val="0043306D"/>
    <w:rsid w:val="004343C6"/>
    <w:rsid w:val="00436684"/>
    <w:rsid w:val="00440669"/>
    <w:rsid w:val="00441086"/>
    <w:rsid w:val="00441C6F"/>
    <w:rsid w:val="0044413C"/>
    <w:rsid w:val="00446209"/>
    <w:rsid w:val="0045274E"/>
    <w:rsid w:val="00454E48"/>
    <w:rsid w:val="00457D20"/>
    <w:rsid w:val="00457D23"/>
    <w:rsid w:val="00464294"/>
    <w:rsid w:val="0047067C"/>
    <w:rsid w:val="00470A5B"/>
    <w:rsid w:val="004712EE"/>
    <w:rsid w:val="00472E29"/>
    <w:rsid w:val="00473761"/>
    <w:rsid w:val="0047492F"/>
    <w:rsid w:val="00477E5A"/>
    <w:rsid w:val="0048349C"/>
    <w:rsid w:val="00484525"/>
    <w:rsid w:val="0048724F"/>
    <w:rsid w:val="004876DA"/>
    <w:rsid w:val="00492460"/>
    <w:rsid w:val="00497EC2"/>
    <w:rsid w:val="004A0CD8"/>
    <w:rsid w:val="004A1F2A"/>
    <w:rsid w:val="004B77A8"/>
    <w:rsid w:val="004C362B"/>
    <w:rsid w:val="004D2063"/>
    <w:rsid w:val="004D2D42"/>
    <w:rsid w:val="004E79A3"/>
    <w:rsid w:val="004F0DE9"/>
    <w:rsid w:val="004F24BA"/>
    <w:rsid w:val="004F3AFB"/>
    <w:rsid w:val="004F4DC9"/>
    <w:rsid w:val="004F6594"/>
    <w:rsid w:val="00502ACC"/>
    <w:rsid w:val="005038D1"/>
    <w:rsid w:val="005149D3"/>
    <w:rsid w:val="00514ADF"/>
    <w:rsid w:val="005161B4"/>
    <w:rsid w:val="00527FF0"/>
    <w:rsid w:val="005314F6"/>
    <w:rsid w:val="00535041"/>
    <w:rsid w:val="00535467"/>
    <w:rsid w:val="00536A6C"/>
    <w:rsid w:val="0053709E"/>
    <w:rsid w:val="005410A1"/>
    <w:rsid w:val="00542763"/>
    <w:rsid w:val="00542BDA"/>
    <w:rsid w:val="00543EB3"/>
    <w:rsid w:val="00544E20"/>
    <w:rsid w:val="0055147A"/>
    <w:rsid w:val="00553ECC"/>
    <w:rsid w:val="005545F2"/>
    <w:rsid w:val="0055682C"/>
    <w:rsid w:val="00556F77"/>
    <w:rsid w:val="00557F53"/>
    <w:rsid w:val="00561E7B"/>
    <w:rsid w:val="00563794"/>
    <w:rsid w:val="005754B1"/>
    <w:rsid w:val="0057572A"/>
    <w:rsid w:val="005836B2"/>
    <w:rsid w:val="00584007"/>
    <w:rsid w:val="00585C71"/>
    <w:rsid w:val="0058646E"/>
    <w:rsid w:val="005920CE"/>
    <w:rsid w:val="005944AB"/>
    <w:rsid w:val="005A26E2"/>
    <w:rsid w:val="005A2A5E"/>
    <w:rsid w:val="005B07EF"/>
    <w:rsid w:val="005B110E"/>
    <w:rsid w:val="005B3392"/>
    <w:rsid w:val="005B5875"/>
    <w:rsid w:val="005B6945"/>
    <w:rsid w:val="005B7A86"/>
    <w:rsid w:val="005C1375"/>
    <w:rsid w:val="005C6D6F"/>
    <w:rsid w:val="005D0A3E"/>
    <w:rsid w:val="005D0DD2"/>
    <w:rsid w:val="005D43BB"/>
    <w:rsid w:val="005D6311"/>
    <w:rsid w:val="005D752F"/>
    <w:rsid w:val="005E6C78"/>
    <w:rsid w:val="005F04B4"/>
    <w:rsid w:val="005F1EF2"/>
    <w:rsid w:val="005F3326"/>
    <w:rsid w:val="005F36B7"/>
    <w:rsid w:val="00601B14"/>
    <w:rsid w:val="00606F5B"/>
    <w:rsid w:val="0060703A"/>
    <w:rsid w:val="00610E89"/>
    <w:rsid w:val="006124D2"/>
    <w:rsid w:val="00615097"/>
    <w:rsid w:val="006151E5"/>
    <w:rsid w:val="00620EC7"/>
    <w:rsid w:val="00623CB8"/>
    <w:rsid w:val="006323D6"/>
    <w:rsid w:val="00633F7C"/>
    <w:rsid w:val="0063632E"/>
    <w:rsid w:val="0064003B"/>
    <w:rsid w:val="00643E91"/>
    <w:rsid w:val="006466C9"/>
    <w:rsid w:val="00652596"/>
    <w:rsid w:val="00661112"/>
    <w:rsid w:val="00661312"/>
    <w:rsid w:val="00663C7A"/>
    <w:rsid w:val="00664EA0"/>
    <w:rsid w:val="00667FAB"/>
    <w:rsid w:val="00672A57"/>
    <w:rsid w:val="006732D3"/>
    <w:rsid w:val="00673329"/>
    <w:rsid w:val="006828DC"/>
    <w:rsid w:val="00686442"/>
    <w:rsid w:val="006906B5"/>
    <w:rsid w:val="00691ABC"/>
    <w:rsid w:val="006920E2"/>
    <w:rsid w:val="006932B0"/>
    <w:rsid w:val="00693607"/>
    <w:rsid w:val="0069616A"/>
    <w:rsid w:val="00697813"/>
    <w:rsid w:val="006B21D6"/>
    <w:rsid w:val="006B3100"/>
    <w:rsid w:val="006B4EF7"/>
    <w:rsid w:val="006C610D"/>
    <w:rsid w:val="006C6655"/>
    <w:rsid w:val="006D29B1"/>
    <w:rsid w:val="006D3415"/>
    <w:rsid w:val="006D6F94"/>
    <w:rsid w:val="006E0627"/>
    <w:rsid w:val="006E3041"/>
    <w:rsid w:val="006E4CB1"/>
    <w:rsid w:val="006E6299"/>
    <w:rsid w:val="006E7C0D"/>
    <w:rsid w:val="006F0C2F"/>
    <w:rsid w:val="006F4D20"/>
    <w:rsid w:val="00700F94"/>
    <w:rsid w:val="00703F71"/>
    <w:rsid w:val="007043A0"/>
    <w:rsid w:val="0070462D"/>
    <w:rsid w:val="00705F3B"/>
    <w:rsid w:val="00714C5A"/>
    <w:rsid w:val="00723B58"/>
    <w:rsid w:val="00724A66"/>
    <w:rsid w:val="0072705A"/>
    <w:rsid w:val="0073266A"/>
    <w:rsid w:val="007355C8"/>
    <w:rsid w:val="0073602A"/>
    <w:rsid w:val="007437E3"/>
    <w:rsid w:val="00745651"/>
    <w:rsid w:val="00745654"/>
    <w:rsid w:val="00747AD9"/>
    <w:rsid w:val="0076351E"/>
    <w:rsid w:val="00763E04"/>
    <w:rsid w:val="00765C3F"/>
    <w:rsid w:val="0077175A"/>
    <w:rsid w:val="007751C0"/>
    <w:rsid w:val="00775296"/>
    <w:rsid w:val="00775459"/>
    <w:rsid w:val="00776021"/>
    <w:rsid w:val="00782E81"/>
    <w:rsid w:val="0078382B"/>
    <w:rsid w:val="00787691"/>
    <w:rsid w:val="00794953"/>
    <w:rsid w:val="00797727"/>
    <w:rsid w:val="007A1BE6"/>
    <w:rsid w:val="007D7ACB"/>
    <w:rsid w:val="007E02CF"/>
    <w:rsid w:val="007F4421"/>
    <w:rsid w:val="007F647D"/>
    <w:rsid w:val="008059F6"/>
    <w:rsid w:val="0081058B"/>
    <w:rsid w:val="00810832"/>
    <w:rsid w:val="00817F9E"/>
    <w:rsid w:val="00820F97"/>
    <w:rsid w:val="00822D1F"/>
    <w:rsid w:val="00824AA2"/>
    <w:rsid w:val="00826DF3"/>
    <w:rsid w:val="00830B72"/>
    <w:rsid w:val="00834846"/>
    <w:rsid w:val="00834F20"/>
    <w:rsid w:val="0083609B"/>
    <w:rsid w:val="008362D9"/>
    <w:rsid w:val="0083704D"/>
    <w:rsid w:val="0083793B"/>
    <w:rsid w:val="00840BA1"/>
    <w:rsid w:val="00841455"/>
    <w:rsid w:val="008416BB"/>
    <w:rsid w:val="00841827"/>
    <w:rsid w:val="00842052"/>
    <w:rsid w:val="00842C61"/>
    <w:rsid w:val="00842D67"/>
    <w:rsid w:val="00843231"/>
    <w:rsid w:val="0084427F"/>
    <w:rsid w:val="008478DB"/>
    <w:rsid w:val="00850A44"/>
    <w:rsid w:val="00851337"/>
    <w:rsid w:val="00857554"/>
    <w:rsid w:val="00863BED"/>
    <w:rsid w:val="0088471A"/>
    <w:rsid w:val="00884FAD"/>
    <w:rsid w:val="0088737C"/>
    <w:rsid w:val="0089102A"/>
    <w:rsid w:val="008935D4"/>
    <w:rsid w:val="00896A3A"/>
    <w:rsid w:val="008A5B2B"/>
    <w:rsid w:val="008B10F8"/>
    <w:rsid w:val="008B6CB9"/>
    <w:rsid w:val="008C6397"/>
    <w:rsid w:val="008C6ECA"/>
    <w:rsid w:val="008D3AE6"/>
    <w:rsid w:val="008D58CB"/>
    <w:rsid w:val="008E02AC"/>
    <w:rsid w:val="008E060C"/>
    <w:rsid w:val="008E3755"/>
    <w:rsid w:val="008E4672"/>
    <w:rsid w:val="008E79E6"/>
    <w:rsid w:val="008F15EF"/>
    <w:rsid w:val="008F2D6E"/>
    <w:rsid w:val="008F63F3"/>
    <w:rsid w:val="00900BBE"/>
    <w:rsid w:val="009023B4"/>
    <w:rsid w:val="00902B75"/>
    <w:rsid w:val="0090466E"/>
    <w:rsid w:val="00905BB0"/>
    <w:rsid w:val="0091276D"/>
    <w:rsid w:val="009150D2"/>
    <w:rsid w:val="00917510"/>
    <w:rsid w:val="00922F45"/>
    <w:rsid w:val="00924D0D"/>
    <w:rsid w:val="00926FA2"/>
    <w:rsid w:val="009275AC"/>
    <w:rsid w:val="00931020"/>
    <w:rsid w:val="00931CC6"/>
    <w:rsid w:val="00934A78"/>
    <w:rsid w:val="00943FFC"/>
    <w:rsid w:val="00945E6A"/>
    <w:rsid w:val="00946AF0"/>
    <w:rsid w:val="009501D4"/>
    <w:rsid w:val="00956AD8"/>
    <w:rsid w:val="00960CBB"/>
    <w:rsid w:val="00962CFB"/>
    <w:rsid w:val="0096304A"/>
    <w:rsid w:val="00973449"/>
    <w:rsid w:val="00974391"/>
    <w:rsid w:val="00976D06"/>
    <w:rsid w:val="00983DCF"/>
    <w:rsid w:val="00984F6E"/>
    <w:rsid w:val="009854B9"/>
    <w:rsid w:val="00995C06"/>
    <w:rsid w:val="009A2F28"/>
    <w:rsid w:val="009A426C"/>
    <w:rsid w:val="009A44D0"/>
    <w:rsid w:val="009B540F"/>
    <w:rsid w:val="009C18CE"/>
    <w:rsid w:val="009C2CCE"/>
    <w:rsid w:val="009C445E"/>
    <w:rsid w:val="009C5EB5"/>
    <w:rsid w:val="009C63A9"/>
    <w:rsid w:val="009D27CC"/>
    <w:rsid w:val="009D3B0C"/>
    <w:rsid w:val="009D4F0D"/>
    <w:rsid w:val="009E0479"/>
    <w:rsid w:val="009E30A8"/>
    <w:rsid w:val="009E6124"/>
    <w:rsid w:val="009F02D0"/>
    <w:rsid w:val="009F4E70"/>
    <w:rsid w:val="009F4FD8"/>
    <w:rsid w:val="00A11A37"/>
    <w:rsid w:val="00A15A3E"/>
    <w:rsid w:val="00A26CB4"/>
    <w:rsid w:val="00A31B3F"/>
    <w:rsid w:val="00A3486A"/>
    <w:rsid w:val="00A36A20"/>
    <w:rsid w:val="00A46930"/>
    <w:rsid w:val="00A5081F"/>
    <w:rsid w:val="00A619D1"/>
    <w:rsid w:val="00A622A3"/>
    <w:rsid w:val="00A64DB8"/>
    <w:rsid w:val="00A73720"/>
    <w:rsid w:val="00A805B1"/>
    <w:rsid w:val="00A8194D"/>
    <w:rsid w:val="00A84499"/>
    <w:rsid w:val="00A906D2"/>
    <w:rsid w:val="00A907E7"/>
    <w:rsid w:val="00A94F2C"/>
    <w:rsid w:val="00AB1BD9"/>
    <w:rsid w:val="00AB2E32"/>
    <w:rsid w:val="00AC05A5"/>
    <w:rsid w:val="00AC4C98"/>
    <w:rsid w:val="00AC4FF0"/>
    <w:rsid w:val="00AD0DED"/>
    <w:rsid w:val="00AD64D3"/>
    <w:rsid w:val="00AE06DA"/>
    <w:rsid w:val="00AE2B25"/>
    <w:rsid w:val="00AE66C7"/>
    <w:rsid w:val="00AF5071"/>
    <w:rsid w:val="00AF5C3E"/>
    <w:rsid w:val="00B007CF"/>
    <w:rsid w:val="00B11742"/>
    <w:rsid w:val="00B11AF9"/>
    <w:rsid w:val="00B15138"/>
    <w:rsid w:val="00B15F68"/>
    <w:rsid w:val="00B169B0"/>
    <w:rsid w:val="00B20882"/>
    <w:rsid w:val="00B21181"/>
    <w:rsid w:val="00B214C8"/>
    <w:rsid w:val="00B21B5A"/>
    <w:rsid w:val="00B223C4"/>
    <w:rsid w:val="00B31808"/>
    <w:rsid w:val="00B35CEB"/>
    <w:rsid w:val="00B45A8A"/>
    <w:rsid w:val="00B51AC5"/>
    <w:rsid w:val="00B52AB3"/>
    <w:rsid w:val="00B66B2C"/>
    <w:rsid w:val="00B72822"/>
    <w:rsid w:val="00B730EB"/>
    <w:rsid w:val="00B766D0"/>
    <w:rsid w:val="00B81D24"/>
    <w:rsid w:val="00B831F8"/>
    <w:rsid w:val="00B8659D"/>
    <w:rsid w:val="00B9185E"/>
    <w:rsid w:val="00B96DCB"/>
    <w:rsid w:val="00BA04C3"/>
    <w:rsid w:val="00BA51FA"/>
    <w:rsid w:val="00BB2F2F"/>
    <w:rsid w:val="00BB5722"/>
    <w:rsid w:val="00BB5DE3"/>
    <w:rsid w:val="00BB72D6"/>
    <w:rsid w:val="00BB7415"/>
    <w:rsid w:val="00BC7AF0"/>
    <w:rsid w:val="00BD0860"/>
    <w:rsid w:val="00BD68FB"/>
    <w:rsid w:val="00BD7FE2"/>
    <w:rsid w:val="00BE337F"/>
    <w:rsid w:val="00BE41EF"/>
    <w:rsid w:val="00BF1843"/>
    <w:rsid w:val="00BF2230"/>
    <w:rsid w:val="00BF4F21"/>
    <w:rsid w:val="00C12FBF"/>
    <w:rsid w:val="00C13543"/>
    <w:rsid w:val="00C144F3"/>
    <w:rsid w:val="00C1535A"/>
    <w:rsid w:val="00C15BB8"/>
    <w:rsid w:val="00C16F64"/>
    <w:rsid w:val="00C179F0"/>
    <w:rsid w:val="00C246F6"/>
    <w:rsid w:val="00C247B3"/>
    <w:rsid w:val="00C27F04"/>
    <w:rsid w:val="00C35E10"/>
    <w:rsid w:val="00C434AC"/>
    <w:rsid w:val="00C465EE"/>
    <w:rsid w:val="00C468E8"/>
    <w:rsid w:val="00C46A27"/>
    <w:rsid w:val="00C50D58"/>
    <w:rsid w:val="00C51D0F"/>
    <w:rsid w:val="00C61216"/>
    <w:rsid w:val="00C63C9F"/>
    <w:rsid w:val="00C670BE"/>
    <w:rsid w:val="00C81197"/>
    <w:rsid w:val="00C81C21"/>
    <w:rsid w:val="00C94E7B"/>
    <w:rsid w:val="00C95378"/>
    <w:rsid w:val="00CA0E73"/>
    <w:rsid w:val="00CA3CE7"/>
    <w:rsid w:val="00CB2125"/>
    <w:rsid w:val="00CB2E26"/>
    <w:rsid w:val="00CB38C4"/>
    <w:rsid w:val="00CB3A6D"/>
    <w:rsid w:val="00CB3C39"/>
    <w:rsid w:val="00CB6D46"/>
    <w:rsid w:val="00CC7FB1"/>
    <w:rsid w:val="00CD20ED"/>
    <w:rsid w:val="00CD2C54"/>
    <w:rsid w:val="00CE1128"/>
    <w:rsid w:val="00CE687A"/>
    <w:rsid w:val="00CF0999"/>
    <w:rsid w:val="00CF34E7"/>
    <w:rsid w:val="00CF3EFA"/>
    <w:rsid w:val="00CF549C"/>
    <w:rsid w:val="00D05205"/>
    <w:rsid w:val="00D05836"/>
    <w:rsid w:val="00D118F2"/>
    <w:rsid w:val="00D207DA"/>
    <w:rsid w:val="00D21C8D"/>
    <w:rsid w:val="00D26359"/>
    <w:rsid w:val="00D32044"/>
    <w:rsid w:val="00D36EFA"/>
    <w:rsid w:val="00D436EC"/>
    <w:rsid w:val="00D450D2"/>
    <w:rsid w:val="00D46E40"/>
    <w:rsid w:val="00D50C17"/>
    <w:rsid w:val="00D50DFD"/>
    <w:rsid w:val="00D5149D"/>
    <w:rsid w:val="00D52DD3"/>
    <w:rsid w:val="00D64412"/>
    <w:rsid w:val="00D67E98"/>
    <w:rsid w:val="00D86F0B"/>
    <w:rsid w:val="00D9509F"/>
    <w:rsid w:val="00D96A62"/>
    <w:rsid w:val="00DA1173"/>
    <w:rsid w:val="00DA1E16"/>
    <w:rsid w:val="00DA711D"/>
    <w:rsid w:val="00DB4DE6"/>
    <w:rsid w:val="00DC0DAA"/>
    <w:rsid w:val="00DC2E0A"/>
    <w:rsid w:val="00DD5D8B"/>
    <w:rsid w:val="00DE3B09"/>
    <w:rsid w:val="00DE6FE0"/>
    <w:rsid w:val="00DE7449"/>
    <w:rsid w:val="00DF11C4"/>
    <w:rsid w:val="00DF12F4"/>
    <w:rsid w:val="00DF519B"/>
    <w:rsid w:val="00DF60D1"/>
    <w:rsid w:val="00E00109"/>
    <w:rsid w:val="00E049FA"/>
    <w:rsid w:val="00E04D04"/>
    <w:rsid w:val="00E0657B"/>
    <w:rsid w:val="00E06D2C"/>
    <w:rsid w:val="00E216FD"/>
    <w:rsid w:val="00E24483"/>
    <w:rsid w:val="00E2549E"/>
    <w:rsid w:val="00E26171"/>
    <w:rsid w:val="00E331E0"/>
    <w:rsid w:val="00E3377A"/>
    <w:rsid w:val="00E3426F"/>
    <w:rsid w:val="00E364F2"/>
    <w:rsid w:val="00E47C43"/>
    <w:rsid w:val="00E60192"/>
    <w:rsid w:val="00E60B8C"/>
    <w:rsid w:val="00E66106"/>
    <w:rsid w:val="00E7273A"/>
    <w:rsid w:val="00E759BE"/>
    <w:rsid w:val="00E77953"/>
    <w:rsid w:val="00E8079C"/>
    <w:rsid w:val="00E81C86"/>
    <w:rsid w:val="00E82E7B"/>
    <w:rsid w:val="00E86F32"/>
    <w:rsid w:val="00E87F61"/>
    <w:rsid w:val="00E9292A"/>
    <w:rsid w:val="00E96E41"/>
    <w:rsid w:val="00EA22E7"/>
    <w:rsid w:val="00EA2B6A"/>
    <w:rsid w:val="00EA37F0"/>
    <w:rsid w:val="00EC36C3"/>
    <w:rsid w:val="00EC5147"/>
    <w:rsid w:val="00EC56FC"/>
    <w:rsid w:val="00EC6BA1"/>
    <w:rsid w:val="00ED3560"/>
    <w:rsid w:val="00ED62B4"/>
    <w:rsid w:val="00EE04EF"/>
    <w:rsid w:val="00EE37F3"/>
    <w:rsid w:val="00EF281D"/>
    <w:rsid w:val="00EF4474"/>
    <w:rsid w:val="00F00BDD"/>
    <w:rsid w:val="00F042F8"/>
    <w:rsid w:val="00F07974"/>
    <w:rsid w:val="00F07F75"/>
    <w:rsid w:val="00F14D04"/>
    <w:rsid w:val="00F17226"/>
    <w:rsid w:val="00F174FC"/>
    <w:rsid w:val="00F1790A"/>
    <w:rsid w:val="00F44401"/>
    <w:rsid w:val="00F4554D"/>
    <w:rsid w:val="00F4706E"/>
    <w:rsid w:val="00F565D4"/>
    <w:rsid w:val="00F56D94"/>
    <w:rsid w:val="00F609B8"/>
    <w:rsid w:val="00F62E7A"/>
    <w:rsid w:val="00F65502"/>
    <w:rsid w:val="00F6740A"/>
    <w:rsid w:val="00F73FCB"/>
    <w:rsid w:val="00F76970"/>
    <w:rsid w:val="00F84C0C"/>
    <w:rsid w:val="00F90DA7"/>
    <w:rsid w:val="00F91999"/>
    <w:rsid w:val="00F92060"/>
    <w:rsid w:val="00F942BF"/>
    <w:rsid w:val="00F95146"/>
    <w:rsid w:val="00FB22C5"/>
    <w:rsid w:val="00FB5DD8"/>
    <w:rsid w:val="00FC092B"/>
    <w:rsid w:val="00FC4675"/>
    <w:rsid w:val="00FC5830"/>
    <w:rsid w:val="00FC7144"/>
    <w:rsid w:val="00FD09FA"/>
    <w:rsid w:val="00FD2C50"/>
    <w:rsid w:val="00FD2D19"/>
    <w:rsid w:val="00FD4017"/>
    <w:rsid w:val="00FD754F"/>
    <w:rsid w:val="00FE025B"/>
    <w:rsid w:val="00FF05DC"/>
    <w:rsid w:val="00FF0877"/>
    <w:rsid w:val="00FF16CF"/>
    <w:rsid w:val="00FF6535"/>
    <w:rsid w:val="00FF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8538F359-6391-44C9-A475-57CE9DB85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63F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8F63F3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semiHidden/>
    <w:unhideWhenUsed/>
    <w:rsid w:val="008F63F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F63F3"/>
  </w:style>
  <w:style w:type="paragraph" w:styleId="a7">
    <w:name w:val="footnote text"/>
    <w:aliases w:val="Знак3"/>
    <w:basedOn w:val="a"/>
    <w:link w:val="a8"/>
    <w:uiPriority w:val="99"/>
    <w:unhideWhenUsed/>
    <w:rsid w:val="00366B3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aliases w:val="Знак3 Знак"/>
    <w:basedOn w:val="a0"/>
    <w:link w:val="a7"/>
    <w:uiPriority w:val="99"/>
    <w:rsid w:val="00366B35"/>
    <w:rPr>
      <w:sz w:val="20"/>
      <w:szCs w:val="20"/>
    </w:rPr>
  </w:style>
  <w:style w:type="character" w:styleId="a9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366B35"/>
    <w:rPr>
      <w:vertAlign w:val="superscript"/>
    </w:rPr>
  </w:style>
  <w:style w:type="paragraph" w:customStyle="1" w:styleId="ConsPlusNormal">
    <w:name w:val="ConsPlusNormal"/>
    <w:rsid w:val="001F7026"/>
    <w:pPr>
      <w:autoSpaceDE w:val="0"/>
      <w:autoSpaceDN w:val="0"/>
      <w:adjustRightInd w:val="0"/>
      <w:spacing w:after="0" w:line="240" w:lineRule="auto"/>
    </w:pPr>
    <w:rPr>
      <w:rFonts w:cs="Times New Roman"/>
      <w:sz w:val="20"/>
      <w:szCs w:val="20"/>
    </w:rPr>
  </w:style>
  <w:style w:type="paragraph" w:styleId="aa">
    <w:name w:val="Balloon Text"/>
    <w:basedOn w:val="a"/>
    <w:link w:val="ab"/>
    <w:uiPriority w:val="99"/>
    <w:unhideWhenUsed/>
    <w:rsid w:val="00AE0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rsid w:val="00AE06DA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E0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E06DA"/>
  </w:style>
  <w:style w:type="paragraph" w:styleId="ae">
    <w:name w:val="footer"/>
    <w:basedOn w:val="a"/>
    <w:link w:val="af"/>
    <w:uiPriority w:val="99"/>
    <w:unhideWhenUsed/>
    <w:rsid w:val="00AE0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E06DA"/>
  </w:style>
  <w:style w:type="paragraph" w:styleId="af0">
    <w:name w:val="Date"/>
    <w:basedOn w:val="a"/>
    <w:next w:val="a"/>
    <w:link w:val="af1"/>
    <w:uiPriority w:val="99"/>
    <w:semiHidden/>
    <w:unhideWhenUsed/>
    <w:rsid w:val="003B670E"/>
  </w:style>
  <w:style w:type="character" w:customStyle="1" w:styleId="af1">
    <w:name w:val="Дата Знак"/>
    <w:basedOn w:val="a0"/>
    <w:link w:val="af0"/>
    <w:uiPriority w:val="99"/>
    <w:semiHidden/>
    <w:rsid w:val="003B670E"/>
  </w:style>
  <w:style w:type="character" w:styleId="af2">
    <w:name w:val="annotation reference"/>
    <w:basedOn w:val="a0"/>
    <w:uiPriority w:val="99"/>
    <w:semiHidden/>
    <w:unhideWhenUsed/>
    <w:rsid w:val="002A10B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A10BE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A10BE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10B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10BE"/>
    <w:rPr>
      <w:b/>
      <w:bCs/>
      <w:sz w:val="20"/>
      <w:szCs w:val="20"/>
    </w:rPr>
  </w:style>
  <w:style w:type="table" w:styleId="af7">
    <w:name w:val="Table Grid"/>
    <w:basedOn w:val="a1"/>
    <w:uiPriority w:val="39"/>
    <w:rsid w:val="00BD08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(Web)"/>
    <w:basedOn w:val="a"/>
    <w:uiPriority w:val="99"/>
    <w:unhideWhenUsed/>
    <w:rsid w:val="0078769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A3EC3-A97D-4FD0-B911-E8E75BFAA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2165</Words>
  <Characters>12347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Сидорова Дарья Сергеевна</dc:creator>
  <cp:keywords/>
  <dc:description/>
  <cp:lastModifiedBy>Битнер Анастасия Николаевна</cp:lastModifiedBy>
  <cp:revision>24</cp:revision>
  <cp:lastPrinted>2020-12-15T13:56:00Z</cp:lastPrinted>
  <dcterms:created xsi:type="dcterms:W3CDTF">2020-12-11T06:13:00Z</dcterms:created>
  <dcterms:modified xsi:type="dcterms:W3CDTF">2020-12-15T13:56:00Z</dcterms:modified>
</cp:coreProperties>
</file>